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7D6C9" w14:textId="77777777" w:rsidR="00D74693" w:rsidRDefault="00D74693" w:rsidP="00A82743">
      <w:pPr>
        <w:jc w:val="center"/>
        <w:rPr>
          <w:b/>
        </w:rPr>
      </w:pPr>
    </w:p>
    <w:p w14:paraId="1A0835FC" w14:textId="77777777" w:rsidR="00A82743" w:rsidRPr="00D74693" w:rsidRDefault="00A82743" w:rsidP="00A82743">
      <w:pPr>
        <w:jc w:val="center"/>
        <w:rPr>
          <w:b/>
        </w:rPr>
      </w:pPr>
      <w:r w:rsidRPr="00D74693">
        <w:rPr>
          <w:b/>
        </w:rPr>
        <w:t>MĚSTSKÝ ÚŘAD POLIČKA</w:t>
      </w:r>
    </w:p>
    <w:p w14:paraId="1A0835FD" w14:textId="77777777" w:rsidR="00A82743" w:rsidRPr="00D74693" w:rsidRDefault="00A82743" w:rsidP="00A82743">
      <w:pPr>
        <w:pBdr>
          <w:bottom w:val="single" w:sz="12" w:space="1" w:color="auto"/>
        </w:pBdr>
        <w:jc w:val="center"/>
        <w:rPr>
          <w:b/>
        </w:rPr>
      </w:pPr>
      <w:r w:rsidRPr="00D74693">
        <w:rPr>
          <w:b/>
        </w:rPr>
        <w:t>odbor dopravy</w:t>
      </w:r>
    </w:p>
    <w:p w14:paraId="1A0835FE" w14:textId="4ED6C74B" w:rsidR="00A82743" w:rsidRPr="00D74693" w:rsidRDefault="00A82743" w:rsidP="00A82743">
      <w:pPr>
        <w:pBdr>
          <w:bottom w:val="single" w:sz="12" w:space="1" w:color="auto"/>
        </w:pBdr>
        <w:jc w:val="center"/>
        <w:rPr>
          <w:b/>
        </w:rPr>
      </w:pPr>
      <w:r w:rsidRPr="00D74693">
        <w:rPr>
          <w:b/>
        </w:rPr>
        <w:t>Palackého nám</w:t>
      </w:r>
      <w:r w:rsidR="00FA44B6" w:rsidRPr="00D74693">
        <w:rPr>
          <w:b/>
        </w:rPr>
        <w:t>.</w:t>
      </w:r>
      <w:r w:rsidRPr="00D74693">
        <w:rPr>
          <w:b/>
        </w:rPr>
        <w:t xml:space="preserve"> 160, 572 01 Polička</w:t>
      </w:r>
    </w:p>
    <w:p w14:paraId="1A0835FF" w14:textId="77777777" w:rsidR="00A82743" w:rsidRPr="00D74693" w:rsidRDefault="00A82743" w:rsidP="00A82743">
      <w:pPr>
        <w:pBdr>
          <w:bottom w:val="single" w:sz="12" w:space="1" w:color="auto"/>
        </w:pBdr>
        <w:jc w:val="center"/>
        <w:rPr>
          <w:b/>
        </w:rPr>
      </w:pPr>
      <w:r w:rsidRPr="00D74693">
        <w:rPr>
          <w:b/>
        </w:rPr>
        <w:t>úřadovna: Nádražní 304, 572 01 Polička</w:t>
      </w:r>
    </w:p>
    <w:p w14:paraId="1A083600" w14:textId="77777777" w:rsidR="00A82743" w:rsidRPr="00D74693" w:rsidRDefault="00A82743" w:rsidP="00964207">
      <w:pPr>
        <w:tabs>
          <w:tab w:val="left" w:leader="dot" w:pos="9639"/>
        </w:tabs>
      </w:pPr>
    </w:p>
    <w:p w14:paraId="1A083601" w14:textId="77777777" w:rsidR="00A82743" w:rsidRPr="00D74693" w:rsidRDefault="00A82743" w:rsidP="00A82743">
      <w:pPr>
        <w:pStyle w:val="Nadpis2"/>
        <w:rPr>
          <w:sz w:val="24"/>
        </w:rPr>
      </w:pPr>
      <w:r w:rsidRPr="00D74693">
        <w:rPr>
          <w:sz w:val="24"/>
        </w:rPr>
        <w:t xml:space="preserve">ŽÁDOST O POVOLENÍ </w:t>
      </w:r>
      <w:r w:rsidR="00A91A36" w:rsidRPr="00D74693">
        <w:rPr>
          <w:sz w:val="24"/>
        </w:rPr>
        <w:t>VYJÍMKY Z MÍSTNÍ A PŘECHODNÉ ÚPRAVY PROVOZU NA POZEMNÍCH KOMUNIKACÍCH</w:t>
      </w:r>
    </w:p>
    <w:p w14:paraId="1A083602" w14:textId="76174B43" w:rsidR="00A91A36" w:rsidRPr="00D74693" w:rsidRDefault="00180779">
      <w:pPr>
        <w:pStyle w:val="Zkladntext2"/>
        <w:tabs>
          <w:tab w:val="clear" w:pos="9072"/>
          <w:tab w:val="left" w:leader="dot" w:pos="9639"/>
        </w:tabs>
        <w:spacing w:after="200"/>
        <w:jc w:val="center"/>
        <w:rPr>
          <w:sz w:val="24"/>
        </w:rPr>
      </w:pPr>
      <w:r w:rsidRPr="00D74693">
        <w:rPr>
          <w:sz w:val="24"/>
        </w:rPr>
        <w:t>P</w:t>
      </w:r>
      <w:r w:rsidR="008B48B7" w:rsidRPr="00D74693">
        <w:rPr>
          <w:sz w:val="24"/>
        </w:rPr>
        <w:t xml:space="preserve">odle </w:t>
      </w:r>
      <w:r w:rsidR="00A91A36" w:rsidRPr="00D74693">
        <w:rPr>
          <w:sz w:val="24"/>
        </w:rPr>
        <w:t>ust</w:t>
      </w:r>
      <w:r w:rsidR="006D572B">
        <w:rPr>
          <w:sz w:val="24"/>
        </w:rPr>
        <w:t>anovení</w:t>
      </w:r>
      <w:r w:rsidR="00A91A36" w:rsidRPr="00D74693">
        <w:rPr>
          <w:sz w:val="24"/>
        </w:rPr>
        <w:t xml:space="preserve"> § </w:t>
      </w:r>
      <w:r w:rsidR="001C57D9">
        <w:rPr>
          <w:sz w:val="24"/>
        </w:rPr>
        <w:t>77</w:t>
      </w:r>
      <w:r w:rsidR="00A91A36" w:rsidRPr="00D74693">
        <w:rPr>
          <w:sz w:val="24"/>
        </w:rPr>
        <w:t xml:space="preserve"> odst. </w:t>
      </w:r>
      <w:r w:rsidR="001C57D9">
        <w:rPr>
          <w:sz w:val="24"/>
        </w:rPr>
        <w:t>7</w:t>
      </w:r>
      <w:r w:rsidR="00A91A36" w:rsidRPr="00D74693">
        <w:rPr>
          <w:sz w:val="24"/>
        </w:rPr>
        <w:t xml:space="preserve"> zákona č. 361/2000 Sb., o provoz</w:t>
      </w:r>
      <w:r w:rsidR="00FA44B6" w:rsidRPr="00D74693">
        <w:rPr>
          <w:sz w:val="24"/>
        </w:rPr>
        <w:t>u na pozemních komunikacích a o </w:t>
      </w:r>
      <w:r w:rsidR="00A91A36" w:rsidRPr="00D74693">
        <w:rPr>
          <w:sz w:val="24"/>
        </w:rPr>
        <w:t>změnách některých zákonů, ve znění pozdějších předpisů.</w:t>
      </w:r>
    </w:p>
    <w:p w14:paraId="14E14A8F" w14:textId="77777777" w:rsidR="00075CB6" w:rsidRDefault="00EB0260" w:rsidP="00075CB6">
      <w:pPr>
        <w:pStyle w:val="Zkladntext"/>
        <w:tabs>
          <w:tab w:val="left" w:leader="dot" w:pos="9639"/>
        </w:tabs>
        <w:spacing w:before="240" w:after="240"/>
        <w:jc w:val="both"/>
        <w:rPr>
          <w:b/>
          <w:sz w:val="24"/>
        </w:rPr>
      </w:pPr>
      <w:r w:rsidRPr="00D74693">
        <w:rPr>
          <w:b/>
          <w:sz w:val="24"/>
        </w:rPr>
        <w:t>Jméno a příjmení, datum</w:t>
      </w:r>
      <w:r w:rsidR="008B48B7" w:rsidRPr="00D74693">
        <w:rPr>
          <w:b/>
          <w:sz w:val="24"/>
        </w:rPr>
        <w:t xml:space="preserve"> narození a adresa žadatele (u právnic</w:t>
      </w:r>
      <w:r w:rsidR="009E5959">
        <w:rPr>
          <w:b/>
          <w:sz w:val="24"/>
        </w:rPr>
        <w:t>kých osob jejich název, sídlo a </w:t>
      </w:r>
      <w:r w:rsidR="008B48B7" w:rsidRPr="00D74693">
        <w:rPr>
          <w:b/>
          <w:sz w:val="24"/>
        </w:rPr>
        <w:t>IČ</w:t>
      </w:r>
      <w:r w:rsidR="00FA44B6" w:rsidRPr="00D74693">
        <w:rPr>
          <w:b/>
          <w:sz w:val="24"/>
        </w:rPr>
        <w:t>O</w:t>
      </w:r>
      <w:r w:rsidR="008B48B7" w:rsidRPr="00D74693">
        <w:rPr>
          <w:b/>
          <w:sz w:val="24"/>
        </w:rPr>
        <w:t>):</w:t>
      </w:r>
    </w:p>
    <w:p w14:paraId="67BA6D31" w14:textId="53D10608" w:rsidR="004A327B" w:rsidRPr="00671EAB" w:rsidRDefault="0013139B" w:rsidP="00075CB6">
      <w:pPr>
        <w:pStyle w:val="Zkladntext"/>
        <w:tabs>
          <w:tab w:val="left" w:leader="dot" w:pos="9639"/>
        </w:tabs>
        <w:spacing w:before="480" w:after="240"/>
        <w:jc w:val="both"/>
        <w:rPr>
          <w:sz w:val="24"/>
        </w:rPr>
      </w:pPr>
      <w:r w:rsidRPr="00D74693">
        <w:rPr>
          <w:b/>
          <w:sz w:val="24"/>
        </w:rPr>
        <w:t xml:space="preserve">Místo omezení </w:t>
      </w:r>
      <w:r w:rsidR="008B48B7" w:rsidRPr="00D74693">
        <w:rPr>
          <w:b/>
          <w:sz w:val="24"/>
        </w:rPr>
        <w:t xml:space="preserve">(označení dotčené silnice, místní komunikace, obec, ulice, atd.): </w:t>
      </w:r>
    </w:p>
    <w:p w14:paraId="75FBD8F3" w14:textId="677E440D" w:rsidR="004A327B" w:rsidRDefault="0013139B" w:rsidP="00075CB6">
      <w:pPr>
        <w:tabs>
          <w:tab w:val="left" w:leader="dot" w:pos="9639"/>
        </w:tabs>
        <w:spacing w:before="480" w:after="240"/>
        <w:jc w:val="both"/>
        <w:rPr>
          <w:b/>
        </w:rPr>
      </w:pPr>
      <w:r w:rsidRPr="00D74693">
        <w:rPr>
          <w:b/>
        </w:rPr>
        <w:t xml:space="preserve">Důvod </w:t>
      </w:r>
      <w:r w:rsidR="002C0541">
        <w:rPr>
          <w:b/>
        </w:rPr>
        <w:t xml:space="preserve">žádosti o povolení </w:t>
      </w:r>
      <w:r w:rsidRPr="00D74693">
        <w:rPr>
          <w:b/>
        </w:rPr>
        <w:t>výjimky</w:t>
      </w:r>
      <w:r w:rsidR="008B48B7" w:rsidRPr="00D74693">
        <w:rPr>
          <w:b/>
        </w:rPr>
        <w:t xml:space="preserve">: </w:t>
      </w:r>
    </w:p>
    <w:p w14:paraId="59BECE8C" w14:textId="5B0D445C" w:rsidR="004A327B" w:rsidRPr="000C6A4B" w:rsidRDefault="0013139B" w:rsidP="00075CB6">
      <w:pPr>
        <w:pStyle w:val="Zkladntext2"/>
        <w:tabs>
          <w:tab w:val="clear" w:pos="9072"/>
          <w:tab w:val="left" w:leader="dot" w:pos="9639"/>
        </w:tabs>
        <w:spacing w:before="480" w:after="240"/>
        <w:rPr>
          <w:sz w:val="24"/>
        </w:rPr>
      </w:pPr>
      <w:r w:rsidRPr="00D74693">
        <w:rPr>
          <w:b/>
          <w:sz w:val="24"/>
        </w:rPr>
        <w:t>Platnost výjimky</w:t>
      </w:r>
      <w:r w:rsidR="008B48B7" w:rsidRPr="00D74693">
        <w:rPr>
          <w:b/>
          <w:sz w:val="24"/>
        </w:rPr>
        <w:t xml:space="preserve">: </w:t>
      </w:r>
    </w:p>
    <w:p w14:paraId="0806BCD6" w14:textId="6CF072DF" w:rsidR="004A327B" w:rsidRDefault="0013139B" w:rsidP="00075CB6">
      <w:pPr>
        <w:pStyle w:val="Zkladntext2"/>
        <w:tabs>
          <w:tab w:val="clear" w:pos="9072"/>
          <w:tab w:val="left" w:leader="dot" w:pos="9639"/>
        </w:tabs>
        <w:spacing w:before="480" w:after="240"/>
        <w:rPr>
          <w:b/>
          <w:sz w:val="24"/>
        </w:rPr>
      </w:pPr>
      <w:r w:rsidRPr="00D74693">
        <w:rPr>
          <w:b/>
          <w:sz w:val="24"/>
        </w:rPr>
        <w:t xml:space="preserve">Automobil, na který se vztahuje výjimka (tovární značka, SPZ, tonáž, apod.): </w:t>
      </w:r>
    </w:p>
    <w:p w14:paraId="1A08360E" w14:textId="7A0EB8ED" w:rsidR="008B492E" w:rsidRPr="00671EAB" w:rsidRDefault="008B48B7" w:rsidP="00075CB6">
      <w:pPr>
        <w:pStyle w:val="Zkladntext"/>
        <w:tabs>
          <w:tab w:val="clear" w:pos="9000"/>
          <w:tab w:val="left" w:leader="dot" w:pos="9639"/>
        </w:tabs>
        <w:spacing w:before="480"/>
        <w:jc w:val="both"/>
        <w:rPr>
          <w:sz w:val="24"/>
        </w:rPr>
      </w:pPr>
      <w:r w:rsidRPr="00D74693">
        <w:rPr>
          <w:b/>
          <w:sz w:val="24"/>
        </w:rPr>
        <w:t xml:space="preserve">Jméno a příjmení, datum narození, adresa odpovědné osoby </w:t>
      </w:r>
      <w:r w:rsidR="0013139B" w:rsidRPr="00D74693">
        <w:rPr>
          <w:b/>
          <w:sz w:val="24"/>
        </w:rPr>
        <w:t>za dodržení podmínek výjimky</w:t>
      </w:r>
      <w:r w:rsidR="008B492E" w:rsidRPr="00D74693">
        <w:rPr>
          <w:b/>
          <w:sz w:val="24"/>
        </w:rPr>
        <w:t xml:space="preserve"> (u </w:t>
      </w:r>
      <w:r w:rsidRPr="00D74693">
        <w:rPr>
          <w:b/>
          <w:sz w:val="24"/>
        </w:rPr>
        <w:t>právnických osob jejich název, sídlo a IČ</w:t>
      </w:r>
      <w:r w:rsidR="00FA44B6" w:rsidRPr="00D74693">
        <w:rPr>
          <w:b/>
          <w:sz w:val="24"/>
        </w:rPr>
        <w:t>O</w:t>
      </w:r>
      <w:r w:rsidRPr="00D74693">
        <w:rPr>
          <w:b/>
          <w:sz w:val="24"/>
        </w:rPr>
        <w:t xml:space="preserve">), telefon: </w:t>
      </w:r>
    </w:p>
    <w:p w14:paraId="1A083610" w14:textId="77777777" w:rsidR="003A1213" w:rsidRPr="00D74693" w:rsidRDefault="003A1213" w:rsidP="00075CB6">
      <w:pPr>
        <w:pStyle w:val="Zkladntext"/>
        <w:tabs>
          <w:tab w:val="clear" w:pos="9000"/>
          <w:tab w:val="left" w:leader="dot" w:pos="9639"/>
        </w:tabs>
        <w:jc w:val="both"/>
        <w:rPr>
          <w:sz w:val="24"/>
        </w:rPr>
      </w:pPr>
    </w:p>
    <w:p w14:paraId="1A083611" w14:textId="77777777" w:rsidR="003A1213" w:rsidRPr="00D74693" w:rsidRDefault="008B48B7" w:rsidP="00075CB6">
      <w:pPr>
        <w:pStyle w:val="Zkladntext"/>
        <w:tabs>
          <w:tab w:val="clear" w:pos="9000"/>
          <w:tab w:val="left" w:pos="5670"/>
          <w:tab w:val="left" w:leader="dot" w:pos="9639"/>
          <w:tab w:val="left" w:leader="dot" w:pos="9720"/>
        </w:tabs>
        <w:spacing w:before="840"/>
        <w:jc w:val="both"/>
        <w:rPr>
          <w:sz w:val="24"/>
        </w:rPr>
      </w:pPr>
      <w:r w:rsidRPr="00D74693">
        <w:rPr>
          <w:sz w:val="24"/>
        </w:rPr>
        <w:tab/>
      </w:r>
      <w:r w:rsidRPr="00D74693">
        <w:rPr>
          <w:sz w:val="24"/>
        </w:rPr>
        <w:tab/>
      </w:r>
    </w:p>
    <w:p w14:paraId="1A083612" w14:textId="359A3D4A" w:rsidR="003A1213" w:rsidRDefault="008B48B7" w:rsidP="00075CB6">
      <w:pPr>
        <w:pStyle w:val="Zkladntext"/>
        <w:tabs>
          <w:tab w:val="clear" w:pos="9000"/>
          <w:tab w:val="left" w:pos="5670"/>
          <w:tab w:val="center" w:pos="7655"/>
          <w:tab w:val="left" w:leader="dot" w:pos="9639"/>
        </w:tabs>
        <w:spacing w:after="120"/>
        <w:jc w:val="both"/>
        <w:rPr>
          <w:sz w:val="24"/>
        </w:rPr>
      </w:pPr>
      <w:r w:rsidRPr="00D74693">
        <w:rPr>
          <w:sz w:val="24"/>
        </w:rPr>
        <w:tab/>
      </w:r>
      <w:r w:rsidRPr="00D74693">
        <w:rPr>
          <w:sz w:val="24"/>
        </w:rPr>
        <w:tab/>
        <w:t>podpis žadatele (razítko)</w:t>
      </w:r>
    </w:p>
    <w:p w14:paraId="792E1825" w14:textId="3AB8E6B2" w:rsidR="00CD339C" w:rsidRDefault="00CD339C" w:rsidP="00075CB6">
      <w:pPr>
        <w:pStyle w:val="Zkladntext"/>
        <w:tabs>
          <w:tab w:val="clear" w:pos="9000"/>
          <w:tab w:val="left" w:pos="5670"/>
          <w:tab w:val="center" w:pos="7655"/>
          <w:tab w:val="left" w:leader="dot" w:pos="9639"/>
        </w:tabs>
        <w:spacing w:after="120"/>
        <w:jc w:val="both"/>
        <w:rPr>
          <w:sz w:val="24"/>
        </w:rPr>
      </w:pPr>
    </w:p>
    <w:p w14:paraId="59239F8A" w14:textId="38A1FBF2" w:rsidR="00914560" w:rsidRPr="00914560" w:rsidRDefault="00914560" w:rsidP="00914560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sz w:val="22"/>
          <w:szCs w:val="22"/>
        </w:rPr>
      </w:pPr>
      <w:r w:rsidRPr="00914560">
        <w:rPr>
          <w:b/>
          <w:sz w:val="22"/>
          <w:szCs w:val="22"/>
        </w:rPr>
        <w:t>K žádosti nutno doložit:</w:t>
      </w:r>
      <w:r w:rsidRPr="00914560">
        <w:rPr>
          <w:sz w:val="22"/>
          <w:szCs w:val="22"/>
        </w:rPr>
        <w:t xml:space="preserve"> </w:t>
      </w:r>
    </w:p>
    <w:p w14:paraId="57072A6D" w14:textId="09A66D83" w:rsidR="00914560" w:rsidRPr="00914560" w:rsidRDefault="00914560" w:rsidP="00914560">
      <w:pPr>
        <w:pStyle w:val="Zkladntext"/>
        <w:tabs>
          <w:tab w:val="clear" w:pos="9000"/>
          <w:tab w:val="left" w:pos="5670"/>
          <w:tab w:val="left" w:leader="dot" w:pos="9639"/>
        </w:tabs>
        <w:spacing w:before="120"/>
        <w:jc w:val="both"/>
        <w:rPr>
          <w:sz w:val="22"/>
          <w:szCs w:val="22"/>
        </w:rPr>
      </w:pPr>
      <w:r w:rsidRPr="00914560">
        <w:rPr>
          <w:sz w:val="22"/>
          <w:szCs w:val="22"/>
        </w:rPr>
        <w:t>Kopie technického průkazu vozidla</w:t>
      </w:r>
    </w:p>
    <w:p w14:paraId="1F2EED3A" w14:textId="77777777" w:rsidR="00914560" w:rsidRPr="00914560" w:rsidRDefault="00914560" w:rsidP="00914560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sz w:val="22"/>
          <w:szCs w:val="22"/>
        </w:rPr>
      </w:pPr>
      <w:r w:rsidRPr="00914560">
        <w:rPr>
          <w:sz w:val="22"/>
          <w:szCs w:val="22"/>
        </w:rPr>
        <w:t xml:space="preserve">Situační plánek s přesným vyznačením dopravního značení, ze kterého žadatel požaduje výjimku  </w:t>
      </w:r>
    </w:p>
    <w:p w14:paraId="0135CB7C" w14:textId="77777777" w:rsidR="00914560" w:rsidRPr="00914560" w:rsidRDefault="00914560" w:rsidP="00914560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sz w:val="22"/>
          <w:szCs w:val="22"/>
        </w:rPr>
      </w:pPr>
      <w:r w:rsidRPr="00914560">
        <w:rPr>
          <w:sz w:val="22"/>
          <w:szCs w:val="22"/>
        </w:rPr>
        <w:t>Jedná-li se o místní komuni</w:t>
      </w:r>
      <w:bookmarkStart w:id="0" w:name="_GoBack"/>
      <w:bookmarkEnd w:id="0"/>
      <w:r w:rsidRPr="00914560">
        <w:rPr>
          <w:sz w:val="22"/>
          <w:szCs w:val="22"/>
        </w:rPr>
        <w:t>kaci nebo veřejně přístupnou účelovou komunikaci stanovisko majetkového správce či vlastníka místní komunikace nebo veřejně přístupné účelové komunikace</w:t>
      </w:r>
    </w:p>
    <w:p w14:paraId="6A1A3DEF" w14:textId="78D78DFC" w:rsidR="00914560" w:rsidRPr="00914560" w:rsidRDefault="00914560" w:rsidP="00914560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sz w:val="22"/>
          <w:szCs w:val="22"/>
        </w:rPr>
      </w:pPr>
      <w:r w:rsidRPr="00914560">
        <w:rPr>
          <w:sz w:val="22"/>
          <w:szCs w:val="22"/>
        </w:rPr>
        <w:t xml:space="preserve">Jedná-li se o silnici II. a III. třídy stanovisko majetkového správce silnice II., III. třídy, tj. </w:t>
      </w:r>
      <w:r w:rsidRPr="00914560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práva a </w:t>
      </w:r>
      <w:r w:rsidRPr="00914560">
        <w:rPr>
          <w:color w:val="000000"/>
          <w:sz w:val="22"/>
          <w:szCs w:val="22"/>
        </w:rPr>
        <w:t>údržba silnic Pardubického kraje, oddělení majetkové správy Litomyšl, IČO: 00085031, T.</w:t>
      </w:r>
      <w:r>
        <w:rPr>
          <w:color w:val="000000"/>
          <w:sz w:val="22"/>
          <w:szCs w:val="22"/>
        </w:rPr>
        <w:t> G. </w:t>
      </w:r>
      <w:r w:rsidRPr="00914560">
        <w:rPr>
          <w:color w:val="000000"/>
          <w:sz w:val="22"/>
          <w:szCs w:val="22"/>
        </w:rPr>
        <w:t>Masaryka 985, 570 01 Litomyšl</w:t>
      </w:r>
    </w:p>
    <w:p w14:paraId="1C7BFA25" w14:textId="3F92EA05" w:rsidR="00914560" w:rsidRPr="00914560" w:rsidRDefault="00914560" w:rsidP="00914560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sz w:val="22"/>
          <w:szCs w:val="22"/>
        </w:rPr>
      </w:pPr>
      <w:r w:rsidRPr="00914560">
        <w:rPr>
          <w:sz w:val="22"/>
          <w:szCs w:val="22"/>
        </w:rPr>
        <w:t xml:space="preserve">Písemné stanovisko Policie České republiky, </w:t>
      </w:r>
      <w:r w:rsidRPr="00914560">
        <w:rPr>
          <w:sz w:val="22"/>
          <w:szCs w:val="22"/>
        </w:rPr>
        <w:t>Krajské ředitelství policie Pardubického kraje, Územní odbor Svitavy, Dopravní inspektorát, Purkyňova 2, 568 02 Svitavy</w:t>
      </w:r>
      <w:r w:rsidRPr="00914560">
        <w:rPr>
          <w:sz w:val="22"/>
          <w:szCs w:val="22"/>
        </w:rPr>
        <w:t xml:space="preserve"> </w:t>
      </w:r>
    </w:p>
    <w:p w14:paraId="38EA190E" w14:textId="77777777" w:rsidR="00914560" w:rsidRPr="00914560" w:rsidRDefault="00914560" w:rsidP="00914560">
      <w:pPr>
        <w:pStyle w:val="Zkladntext"/>
        <w:tabs>
          <w:tab w:val="clear" w:pos="9000"/>
          <w:tab w:val="left" w:pos="5670"/>
          <w:tab w:val="left" w:leader="dot" w:pos="9639"/>
        </w:tabs>
        <w:jc w:val="both"/>
        <w:rPr>
          <w:sz w:val="22"/>
          <w:szCs w:val="22"/>
        </w:rPr>
      </w:pPr>
      <w:r w:rsidRPr="00914560">
        <w:rPr>
          <w:sz w:val="22"/>
          <w:szCs w:val="22"/>
        </w:rPr>
        <w:t xml:space="preserve">plnou moc (v případě zastupování žadatele) </w:t>
      </w:r>
    </w:p>
    <w:p w14:paraId="504BDD9C" w14:textId="77777777" w:rsidR="00914560" w:rsidRPr="00914560" w:rsidRDefault="00914560" w:rsidP="00A82743">
      <w:pPr>
        <w:pStyle w:val="Zkladntext"/>
        <w:tabs>
          <w:tab w:val="clear" w:pos="9000"/>
          <w:tab w:val="left" w:pos="5670"/>
          <w:tab w:val="left" w:leader="dot" w:pos="9639"/>
        </w:tabs>
        <w:rPr>
          <w:sz w:val="20"/>
          <w:szCs w:val="20"/>
        </w:rPr>
      </w:pPr>
    </w:p>
    <w:p w14:paraId="1A083614" w14:textId="0939D14A" w:rsidR="003A1213" w:rsidRPr="00D74693" w:rsidRDefault="00914560" w:rsidP="00914560">
      <w:pPr>
        <w:pStyle w:val="Zkladntext"/>
        <w:tabs>
          <w:tab w:val="clear" w:pos="9000"/>
          <w:tab w:val="left" w:pos="5670"/>
          <w:tab w:val="left" w:leader="dot" w:pos="9639"/>
        </w:tabs>
        <w:rPr>
          <w:i/>
          <w:iCs/>
          <w:sz w:val="24"/>
        </w:rPr>
      </w:pPr>
      <w:r w:rsidRPr="00914560">
        <w:rPr>
          <w:b/>
          <w:sz w:val="20"/>
          <w:szCs w:val="20"/>
        </w:rPr>
        <w:t>Poznámka:</w:t>
      </w:r>
      <w:r w:rsidRPr="00914560">
        <w:rPr>
          <w:sz w:val="20"/>
          <w:szCs w:val="20"/>
        </w:rPr>
        <w:t xml:space="preserve"> Dotčeným orgánem v řízení je policie. Výjimku lze povolit, prokáže-li žadatel vážný zájem na jejím povolení a nedojde-li k ohrožení bezpečnosti nebo plynulosti silničního provozu. Na udělení výjimky není právní nárok. Z místní a přechodné úpravy, kterou je stanovena nejvyšší dovolená rychlost, nelze výjimku povolit. (§ 77 odst. 7, zákona č. 361/2000 Sb.)</w:t>
      </w:r>
    </w:p>
    <w:sectPr w:rsidR="003A1213" w:rsidRPr="00D74693" w:rsidSect="002C054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C30ED"/>
    <w:multiLevelType w:val="hybridMultilevel"/>
    <w:tmpl w:val="71E03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B4E3C"/>
    <w:multiLevelType w:val="hybridMultilevel"/>
    <w:tmpl w:val="535A18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2F2270"/>
    <w:multiLevelType w:val="hybridMultilevel"/>
    <w:tmpl w:val="E63649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AC62BD"/>
    <w:multiLevelType w:val="hybridMultilevel"/>
    <w:tmpl w:val="A4446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B7"/>
    <w:rsid w:val="0002344A"/>
    <w:rsid w:val="00075CB6"/>
    <w:rsid w:val="000C28C1"/>
    <w:rsid w:val="000C6A4B"/>
    <w:rsid w:val="0013139B"/>
    <w:rsid w:val="00180779"/>
    <w:rsid w:val="001C57D9"/>
    <w:rsid w:val="001D0EF7"/>
    <w:rsid w:val="002C0541"/>
    <w:rsid w:val="00342C78"/>
    <w:rsid w:val="003A1213"/>
    <w:rsid w:val="004A327B"/>
    <w:rsid w:val="00514E03"/>
    <w:rsid w:val="005478D6"/>
    <w:rsid w:val="005967F9"/>
    <w:rsid w:val="00655182"/>
    <w:rsid w:val="00671EAB"/>
    <w:rsid w:val="006B302E"/>
    <w:rsid w:val="006B68AA"/>
    <w:rsid w:val="006D572B"/>
    <w:rsid w:val="00734734"/>
    <w:rsid w:val="008579C4"/>
    <w:rsid w:val="008B48B7"/>
    <w:rsid w:val="008B492E"/>
    <w:rsid w:val="008C3977"/>
    <w:rsid w:val="008C7575"/>
    <w:rsid w:val="008D350B"/>
    <w:rsid w:val="00914560"/>
    <w:rsid w:val="00964207"/>
    <w:rsid w:val="009E5959"/>
    <w:rsid w:val="00A82743"/>
    <w:rsid w:val="00A91A36"/>
    <w:rsid w:val="00B719A5"/>
    <w:rsid w:val="00CD339C"/>
    <w:rsid w:val="00D74693"/>
    <w:rsid w:val="00DC7F54"/>
    <w:rsid w:val="00DD3E70"/>
    <w:rsid w:val="00DE7DBC"/>
    <w:rsid w:val="00E37E8E"/>
    <w:rsid w:val="00E60AFD"/>
    <w:rsid w:val="00EB0260"/>
    <w:rsid w:val="00EB68EE"/>
    <w:rsid w:val="00ED3824"/>
    <w:rsid w:val="00F90357"/>
    <w:rsid w:val="00FA44B6"/>
    <w:rsid w:val="00FE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835FC"/>
  <w15:docId w15:val="{71A80AE9-FB3E-4B28-B823-66E9AD3C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1213"/>
    <w:rPr>
      <w:sz w:val="24"/>
      <w:szCs w:val="24"/>
    </w:rPr>
  </w:style>
  <w:style w:type="paragraph" w:styleId="Nadpis1">
    <w:name w:val="heading 1"/>
    <w:basedOn w:val="Normln"/>
    <w:next w:val="Normln"/>
    <w:qFormat/>
    <w:rsid w:val="003A1213"/>
    <w:pPr>
      <w:keepNext/>
      <w:tabs>
        <w:tab w:val="left" w:leader="dot" w:pos="9639"/>
        <w:tab w:val="left" w:leader="dot" w:pos="9720"/>
      </w:tabs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3A1213"/>
    <w:pPr>
      <w:keepNext/>
      <w:tabs>
        <w:tab w:val="left" w:leader="dot" w:pos="9639"/>
      </w:tabs>
      <w:spacing w:after="120"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3A1213"/>
    <w:pPr>
      <w:keepNext/>
      <w:tabs>
        <w:tab w:val="left" w:leader="dot" w:pos="9639"/>
      </w:tabs>
      <w:outlineLvl w:val="2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A1213"/>
    <w:pPr>
      <w:tabs>
        <w:tab w:val="left" w:leader="hyphen" w:pos="9000"/>
      </w:tabs>
    </w:pPr>
    <w:rPr>
      <w:sz w:val="28"/>
    </w:rPr>
  </w:style>
  <w:style w:type="paragraph" w:styleId="Zkladntext2">
    <w:name w:val="Body Text 2"/>
    <w:basedOn w:val="Normln"/>
    <w:semiHidden/>
    <w:rsid w:val="003A1213"/>
    <w:pPr>
      <w:tabs>
        <w:tab w:val="left" w:leader="dot" w:pos="9072"/>
      </w:tabs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CD339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094BB6C05164DB3DF869B7C35E6B4" ma:contentTypeVersion="14" ma:contentTypeDescription="Vytvoří nový dokument" ma:contentTypeScope="" ma:versionID="ef43e3d515ace141f12588514606b71a">
  <xsd:schema xmlns:xsd="http://www.w3.org/2001/XMLSchema" xmlns:xs="http://www.w3.org/2001/XMLSchema" xmlns:p="http://schemas.microsoft.com/office/2006/metadata/properties" xmlns:ns3="b0eb253d-008f-4d5b-ae9c-957dfd8bafaf" xmlns:ns4="58c08808-253a-4d35-844f-9333dcf9d055" targetNamespace="http://schemas.microsoft.com/office/2006/metadata/properties" ma:root="true" ma:fieldsID="5812c62c4f7089a6a7fcc002001ab102" ns3:_="" ns4:_="">
    <xsd:import namespace="b0eb253d-008f-4d5b-ae9c-957dfd8bafaf"/>
    <xsd:import namespace="58c08808-253a-4d35-844f-9333dcf9d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b253d-008f-4d5b-ae9c-957dfd8b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08808-253a-4d35-844f-9333dcf9d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EACC5-0769-41B4-BBCD-78B39AFD915E}">
  <ds:schemaRefs>
    <ds:schemaRef ds:uri="http://purl.org/dc/terms/"/>
    <ds:schemaRef ds:uri="http://schemas.microsoft.com/office/2006/documentManagement/types"/>
    <ds:schemaRef ds:uri="b0eb253d-008f-4d5b-ae9c-957dfd8bafaf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8c08808-253a-4d35-844f-9333dcf9d05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BDB674-4468-4043-9D28-7C3B7A92C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8779A5-9A95-4E06-9A3A-4590A40BF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b253d-008f-4d5b-ae9c-957dfd8bafaf"/>
    <ds:schemaRef ds:uri="58c08808-253a-4d35-844f-9333dcf9d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Litomyšl</vt:lpstr>
    </vt:vector>
  </TitlesOfParts>
  <Company>OÚ Svitavy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Litomyšl</dc:title>
  <dc:creator>Spokojený uživatel Microsoft Office</dc:creator>
  <cp:lastModifiedBy>Halamka Miroslav</cp:lastModifiedBy>
  <cp:revision>18</cp:revision>
  <cp:lastPrinted>2021-05-24T11:47:00Z</cp:lastPrinted>
  <dcterms:created xsi:type="dcterms:W3CDTF">2022-11-21T13:16:00Z</dcterms:created>
  <dcterms:modified xsi:type="dcterms:W3CDTF">2025-01-14T09:41:00Z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0x010100298094BB6C05164DB3DF869B7C35E6B4</vt:lpwstr>
  </property>
</Properties>
</file>