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2CE2A" w14:textId="36A20E08" w:rsidR="00F5509D" w:rsidRPr="00793F46" w:rsidRDefault="00F5509D" w:rsidP="00793F46">
      <w:pPr>
        <w:adjustRightInd w:val="0"/>
        <w:jc w:val="center"/>
        <w:rPr>
          <w:rFonts w:asciiTheme="minorHAnsi" w:hAnsiTheme="minorHAnsi" w:cs="MyriadPro-BoldCond"/>
          <w:b/>
          <w:bCs/>
          <w:color w:val="000000"/>
          <w:sz w:val="32"/>
          <w:szCs w:val="32"/>
        </w:rPr>
      </w:pPr>
      <w:r w:rsidRPr="00E75021">
        <w:rPr>
          <w:rFonts w:asciiTheme="minorHAnsi" w:hAnsiTheme="minorHAnsi" w:cs="MyriadPro-BoldCond"/>
          <w:b/>
          <w:bCs/>
          <w:color w:val="000000"/>
          <w:sz w:val="32"/>
          <w:szCs w:val="32"/>
        </w:rPr>
        <w:t>Zápis dětí mateřských škol</w:t>
      </w:r>
      <w:r w:rsidR="00793F46">
        <w:rPr>
          <w:rFonts w:asciiTheme="minorHAnsi" w:hAnsiTheme="minorHAnsi" w:cs="MyriadPro-BoldCond"/>
          <w:b/>
          <w:bCs/>
          <w:color w:val="000000"/>
          <w:sz w:val="32"/>
          <w:szCs w:val="32"/>
        </w:rPr>
        <w:t xml:space="preserve"> zřizovaných městem Poličkou</w:t>
      </w:r>
    </w:p>
    <w:p w14:paraId="475C0D61" w14:textId="3D97DB6F" w:rsidR="00F5509D" w:rsidRDefault="00F5509D" w:rsidP="00F5509D">
      <w:pPr>
        <w:adjustRightInd w:val="0"/>
        <w:jc w:val="center"/>
        <w:rPr>
          <w:rFonts w:asciiTheme="minorHAnsi" w:hAnsiTheme="minorHAnsi" w:cs="MyriadPro-Cond"/>
          <w:b/>
          <w:bCs/>
          <w:color w:val="000000"/>
          <w:sz w:val="22"/>
          <w:szCs w:val="22"/>
        </w:rPr>
      </w:pPr>
      <w:r w:rsidRPr="00E75021">
        <w:rPr>
          <w:rFonts w:asciiTheme="minorHAnsi" w:hAnsiTheme="minorHAnsi" w:cs="MyriadPro-Cond"/>
          <w:color w:val="000000"/>
          <w:sz w:val="20"/>
          <w:szCs w:val="20"/>
        </w:rPr>
        <w:t>pro školní rok 20</w:t>
      </w:r>
      <w:r w:rsidR="00AA4600">
        <w:rPr>
          <w:rFonts w:asciiTheme="minorHAnsi" w:hAnsiTheme="minorHAnsi" w:cs="MyriadPro-Cond"/>
          <w:color w:val="000000"/>
          <w:sz w:val="20"/>
          <w:szCs w:val="20"/>
        </w:rPr>
        <w:t>25</w:t>
      </w:r>
      <w:r w:rsidRPr="00E75021">
        <w:rPr>
          <w:rFonts w:asciiTheme="minorHAnsi" w:hAnsiTheme="minorHAnsi" w:cs="MyriadPro-Cond"/>
          <w:color w:val="000000"/>
          <w:sz w:val="20"/>
          <w:szCs w:val="20"/>
        </w:rPr>
        <w:t>/20</w:t>
      </w:r>
      <w:r w:rsidR="00AA4600">
        <w:rPr>
          <w:rFonts w:asciiTheme="minorHAnsi" w:hAnsiTheme="minorHAnsi" w:cs="MyriadPro-Cond"/>
          <w:color w:val="000000"/>
          <w:sz w:val="20"/>
          <w:szCs w:val="20"/>
        </w:rPr>
        <w:t>26</w:t>
      </w:r>
      <w:r w:rsidRPr="00E75021">
        <w:rPr>
          <w:rFonts w:asciiTheme="minorHAnsi" w:hAnsiTheme="minorHAnsi" w:cs="MyriadPro-Cond"/>
          <w:color w:val="000000"/>
          <w:sz w:val="20"/>
          <w:szCs w:val="20"/>
        </w:rPr>
        <w:t xml:space="preserve"> se bude konat </w:t>
      </w:r>
      <w:r w:rsidR="003124AC">
        <w:rPr>
          <w:rFonts w:asciiTheme="minorHAnsi" w:hAnsiTheme="minorHAnsi" w:cs="MyriadPro-Cond"/>
          <w:color w:val="000000"/>
          <w:sz w:val="20"/>
          <w:szCs w:val="20"/>
        </w:rPr>
        <w:t xml:space="preserve">dne </w:t>
      </w:r>
      <w:r w:rsidR="00A55646">
        <w:rPr>
          <w:rFonts w:asciiTheme="minorHAnsi" w:hAnsiTheme="minorHAnsi" w:cs="MyriadPro-Cond"/>
          <w:b/>
          <w:bCs/>
          <w:color w:val="000000"/>
          <w:sz w:val="22"/>
          <w:szCs w:val="22"/>
        </w:rPr>
        <w:t>12</w:t>
      </w:r>
      <w:r w:rsidRPr="00B014FE">
        <w:rPr>
          <w:rFonts w:asciiTheme="minorHAnsi" w:hAnsiTheme="minorHAnsi" w:cs="MyriadPro-Cond"/>
          <w:b/>
          <w:bCs/>
          <w:color w:val="000000"/>
          <w:sz w:val="22"/>
          <w:szCs w:val="22"/>
        </w:rPr>
        <w:t>. 5. 202</w:t>
      </w:r>
      <w:r w:rsidR="00A55646">
        <w:rPr>
          <w:rFonts w:asciiTheme="minorHAnsi" w:hAnsiTheme="minorHAnsi" w:cs="MyriadPro-Cond"/>
          <w:b/>
          <w:bCs/>
          <w:color w:val="000000"/>
          <w:sz w:val="22"/>
          <w:szCs w:val="22"/>
        </w:rPr>
        <w:t>5</w:t>
      </w:r>
    </w:p>
    <w:p w14:paraId="317A2033" w14:textId="77777777" w:rsidR="00F5509D" w:rsidRDefault="00F5509D" w:rsidP="00F5509D">
      <w:pPr>
        <w:adjustRightInd w:val="0"/>
        <w:jc w:val="center"/>
        <w:rPr>
          <w:rFonts w:asciiTheme="minorHAnsi" w:hAnsiTheme="minorHAnsi" w:cs="MyriadPro-Cond"/>
          <w:b/>
          <w:bCs/>
          <w:color w:val="000000"/>
          <w:sz w:val="22"/>
          <w:szCs w:val="22"/>
        </w:rPr>
      </w:pPr>
      <w:r>
        <w:rPr>
          <w:rFonts w:asciiTheme="minorHAnsi" w:hAnsiTheme="minorHAnsi" w:cs="MyriadPro-Cond"/>
          <w:b/>
          <w:bCs/>
          <w:color w:val="000000"/>
          <w:sz w:val="22"/>
          <w:szCs w:val="22"/>
        </w:rPr>
        <w:t>od 8:00 do 16:00 hodin</w:t>
      </w:r>
    </w:p>
    <w:p w14:paraId="5D7C1C90" w14:textId="77777777" w:rsidR="00F5509D" w:rsidRPr="00E75021" w:rsidRDefault="00F5509D" w:rsidP="00F5509D">
      <w:pPr>
        <w:adjustRightInd w:val="0"/>
        <w:jc w:val="center"/>
        <w:rPr>
          <w:rFonts w:asciiTheme="minorHAnsi" w:hAnsiTheme="minorHAnsi" w:cs="MyriadPro-Cond"/>
          <w:color w:val="000000"/>
          <w:sz w:val="20"/>
          <w:szCs w:val="20"/>
        </w:rPr>
      </w:pPr>
    </w:p>
    <w:p w14:paraId="7D60A324" w14:textId="50A2051F" w:rsidR="00F5509D" w:rsidRDefault="00F5509D" w:rsidP="00F5509D">
      <w:pPr>
        <w:adjustRightInd w:val="0"/>
        <w:jc w:val="center"/>
        <w:rPr>
          <w:rFonts w:asciiTheme="minorHAnsi" w:hAnsiTheme="minorHAnsi" w:cs="MyriadPro-Cond"/>
          <w:color w:val="000000"/>
          <w:sz w:val="20"/>
          <w:szCs w:val="20"/>
        </w:rPr>
      </w:pPr>
      <w:r>
        <w:rPr>
          <w:rFonts w:asciiTheme="minorHAnsi" w:hAnsiTheme="minorHAnsi" w:cs="MyriadPro-Cond"/>
          <w:color w:val="000000"/>
          <w:sz w:val="20"/>
          <w:szCs w:val="20"/>
        </w:rPr>
        <w:t xml:space="preserve">Přihlášení dítěte neodkládejte, v průběhu školního roku bývá možnost přijetí omezená. </w:t>
      </w:r>
      <w:r w:rsidRPr="00E75021">
        <w:rPr>
          <w:rFonts w:asciiTheme="minorHAnsi" w:hAnsiTheme="minorHAnsi" w:cs="MyriadPro-Cond"/>
          <w:color w:val="000000"/>
          <w:sz w:val="20"/>
          <w:szCs w:val="20"/>
        </w:rPr>
        <w:t>Děti jsou přijímány na základě krit</w:t>
      </w:r>
      <w:r>
        <w:rPr>
          <w:rFonts w:asciiTheme="minorHAnsi" w:hAnsiTheme="minorHAnsi" w:cs="MyriadPro-Cond"/>
          <w:color w:val="000000"/>
          <w:sz w:val="20"/>
          <w:szCs w:val="20"/>
        </w:rPr>
        <w:t>é</w:t>
      </w:r>
      <w:r w:rsidRPr="00E75021">
        <w:rPr>
          <w:rFonts w:asciiTheme="minorHAnsi" w:hAnsiTheme="minorHAnsi" w:cs="MyriadPro-Cond"/>
          <w:color w:val="000000"/>
          <w:sz w:val="20"/>
          <w:szCs w:val="20"/>
        </w:rPr>
        <w:t>rií,</w:t>
      </w:r>
      <w:r>
        <w:rPr>
          <w:rFonts w:asciiTheme="minorHAnsi" w:hAnsiTheme="minorHAnsi" w:cs="MyriadPro-Cond"/>
          <w:color w:val="000000"/>
          <w:sz w:val="20"/>
          <w:szCs w:val="20"/>
        </w:rPr>
        <w:t xml:space="preserve"> </w:t>
      </w:r>
      <w:r w:rsidRPr="00E75021">
        <w:rPr>
          <w:rFonts w:asciiTheme="minorHAnsi" w:hAnsiTheme="minorHAnsi" w:cs="MyriadPro-Cond"/>
          <w:color w:val="000000"/>
          <w:sz w:val="20"/>
          <w:szCs w:val="20"/>
        </w:rPr>
        <w:t>kter</w:t>
      </w:r>
      <w:r>
        <w:rPr>
          <w:rFonts w:asciiTheme="minorHAnsi" w:hAnsiTheme="minorHAnsi" w:cs="MyriadPro-Cond"/>
          <w:color w:val="000000"/>
          <w:sz w:val="20"/>
          <w:szCs w:val="20"/>
        </w:rPr>
        <w:t xml:space="preserve">á jsou jednotná pro všechny MŠ v Poličce. </w:t>
      </w:r>
      <w:r w:rsidR="00E27606">
        <w:rPr>
          <w:rFonts w:asciiTheme="minorHAnsi" w:hAnsiTheme="minorHAnsi" w:cs="MyriadPro-Cond"/>
          <w:color w:val="000000"/>
          <w:sz w:val="20"/>
          <w:szCs w:val="20"/>
        </w:rPr>
        <w:t xml:space="preserve"> </w:t>
      </w:r>
      <w:r w:rsidR="00AB54A7">
        <w:rPr>
          <w:rFonts w:asciiTheme="minorHAnsi" w:hAnsiTheme="minorHAnsi" w:cs="MyriadPro-Cond"/>
          <w:color w:val="000000"/>
          <w:sz w:val="20"/>
          <w:szCs w:val="20"/>
        </w:rPr>
        <w:t>Termín z</w:t>
      </w:r>
      <w:r w:rsidR="00E27606">
        <w:rPr>
          <w:rFonts w:asciiTheme="minorHAnsi" w:hAnsiTheme="minorHAnsi" w:cs="MyriadPro-Cond"/>
          <w:color w:val="000000"/>
          <w:sz w:val="20"/>
          <w:szCs w:val="20"/>
        </w:rPr>
        <w:t>ápis</w:t>
      </w:r>
      <w:r w:rsidR="00AB54A7">
        <w:rPr>
          <w:rFonts w:asciiTheme="minorHAnsi" w:hAnsiTheme="minorHAnsi" w:cs="MyriadPro-Cond"/>
          <w:color w:val="000000"/>
          <w:sz w:val="20"/>
          <w:szCs w:val="20"/>
        </w:rPr>
        <w:t>u</w:t>
      </w:r>
      <w:r w:rsidR="00E27606">
        <w:rPr>
          <w:rFonts w:asciiTheme="minorHAnsi" w:hAnsiTheme="minorHAnsi" w:cs="MyriadPro-Cond"/>
          <w:color w:val="000000"/>
          <w:sz w:val="20"/>
          <w:szCs w:val="20"/>
        </w:rPr>
        <w:t xml:space="preserve"> je jednotný i pro děti s udělenou dočasnou ochranou.</w:t>
      </w:r>
    </w:p>
    <w:p w14:paraId="7F5F8C51" w14:textId="77777777" w:rsidR="00F5509D" w:rsidRDefault="00F5509D" w:rsidP="00F5509D">
      <w:pPr>
        <w:adjustRightInd w:val="0"/>
        <w:jc w:val="center"/>
        <w:rPr>
          <w:rFonts w:asciiTheme="minorHAnsi" w:hAnsiTheme="minorHAnsi" w:cs="MyriadPro-Cond"/>
          <w:color w:val="000000"/>
          <w:sz w:val="20"/>
          <w:szCs w:val="20"/>
        </w:rPr>
      </w:pPr>
    </w:p>
    <w:p w14:paraId="0F970387" w14:textId="77777777" w:rsidR="00F5509D" w:rsidRDefault="00F5509D" w:rsidP="00F5509D">
      <w:pPr>
        <w:adjustRightInd w:val="0"/>
        <w:rPr>
          <w:rFonts w:asciiTheme="minorHAnsi" w:hAnsiTheme="minorHAnsi" w:cs="MyriadPro-Cond"/>
          <w:color w:val="000000"/>
          <w:sz w:val="20"/>
          <w:szCs w:val="20"/>
        </w:rPr>
      </w:pPr>
      <w:r>
        <w:rPr>
          <w:rFonts w:asciiTheme="minorHAnsi" w:hAnsiTheme="minorHAnsi" w:cs="MyriadPro-Cond"/>
          <w:color w:val="000000"/>
          <w:sz w:val="20"/>
          <w:szCs w:val="20"/>
        </w:rPr>
        <w:t>Kritéria:</w:t>
      </w:r>
    </w:p>
    <w:bookmarkStart w:id="0" w:name="_MON_1773557033"/>
    <w:bookmarkEnd w:id="0"/>
    <w:p w14:paraId="2F6F0E83" w14:textId="64EF0711" w:rsidR="00F5509D" w:rsidRPr="00E75021" w:rsidRDefault="003137A6" w:rsidP="00F5509D">
      <w:pPr>
        <w:adjustRightInd w:val="0"/>
        <w:jc w:val="center"/>
        <w:rPr>
          <w:rFonts w:asciiTheme="minorHAnsi" w:hAnsiTheme="minorHAnsi"/>
          <w:color w:val="000000"/>
          <w:sz w:val="20"/>
          <w:szCs w:val="20"/>
        </w:rPr>
      </w:pPr>
      <w:r>
        <w:rPr>
          <w:rFonts w:asciiTheme="minorHAnsi" w:hAnsiTheme="minorHAnsi"/>
          <w:color w:val="000000"/>
          <w:sz w:val="20"/>
          <w:szCs w:val="20"/>
        </w:rPr>
        <w:object w:dxaOrig="8690" w:dyaOrig="2825" w14:anchorId="0E541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34.1pt;height:141.9pt" o:ole="">
            <v:imagedata r:id="rId8" o:title=""/>
          </v:shape>
          <o:OLEObject Type="Embed" ProgID="Excel.Sheet.12" ShapeID="_x0000_i1047" DrawAspect="Content" ObjectID="_1805621380" r:id="rId9"/>
        </w:object>
      </w:r>
    </w:p>
    <w:p w14:paraId="7A927730" w14:textId="77777777" w:rsidR="002C2072" w:rsidRDefault="002C2072" w:rsidP="002C2072">
      <w:pPr>
        <w:rPr>
          <w:i/>
          <w:iCs/>
          <w:sz w:val="20"/>
          <w:szCs w:val="20"/>
        </w:rPr>
      </w:pPr>
    </w:p>
    <w:p w14:paraId="71CF9276" w14:textId="12DA9BAB" w:rsidR="002C2072" w:rsidRPr="002C2072" w:rsidRDefault="00A87210" w:rsidP="002C2072">
      <w:pPr>
        <w:rPr>
          <w:i/>
          <w:iCs/>
          <w:sz w:val="20"/>
          <w:szCs w:val="20"/>
        </w:rPr>
      </w:pPr>
      <w:r>
        <w:rPr>
          <w:i/>
          <w:iCs/>
          <w:sz w:val="20"/>
          <w:szCs w:val="20"/>
        </w:rPr>
        <w:t>**Věk dosažený k 31. 8. 2025.</w:t>
      </w:r>
    </w:p>
    <w:p w14:paraId="43329D6C" w14:textId="77777777" w:rsidR="002C2072" w:rsidRPr="002C2072" w:rsidRDefault="002C2072" w:rsidP="009567F3">
      <w:pPr>
        <w:jc w:val="both"/>
        <w:rPr>
          <w:i/>
          <w:iCs/>
          <w:sz w:val="20"/>
          <w:szCs w:val="20"/>
        </w:rPr>
      </w:pPr>
      <w:r w:rsidRPr="002C2072">
        <w:rPr>
          <w:i/>
          <w:iCs/>
          <w:sz w:val="20"/>
          <w:szCs w:val="20"/>
        </w:rPr>
        <w:t>*Občané Evropské unie a jejich rodinní příslušníci mají přístup ke vzdělávání a školským službám podle § 20 zákona č.561/20004Sb. za stejných podmínek. Ostatní osoby mají přístup ke školnímu vzdělávání za stejných podmínek jako občané Evropské unie, pokud mají právo pobytu na území České republiky na dobu delší než 90 dnů, popřípadě pokud jsou osobami oprávněnými pobývat na území České republiky za účelem výzkumu, azylanty, osobami požívajícími doplňkové ochrany, žadateli o udělení mezinárodní ochrany nebo osobami požívajícími dočasné ochrany.</w:t>
      </w:r>
    </w:p>
    <w:p w14:paraId="528C8178" w14:textId="77777777" w:rsidR="00F5509D" w:rsidRPr="00E75021" w:rsidRDefault="00F5509D" w:rsidP="002C2072">
      <w:pPr>
        <w:adjustRightInd w:val="0"/>
        <w:rPr>
          <w:rFonts w:asciiTheme="minorHAnsi" w:hAnsiTheme="minorHAnsi" w:cs="MyriadPro-Cond"/>
          <w:color w:val="000000"/>
          <w:sz w:val="20"/>
          <w:szCs w:val="20"/>
        </w:rPr>
      </w:pPr>
      <w:bookmarkStart w:id="1" w:name="_GoBack"/>
      <w:bookmarkEnd w:id="1"/>
    </w:p>
    <w:p w14:paraId="5415A409" w14:textId="77432A71" w:rsidR="00F5509D" w:rsidRDefault="001C15E0" w:rsidP="007106AD">
      <w:pPr>
        <w:adjustRightInd w:val="0"/>
        <w:jc w:val="both"/>
        <w:rPr>
          <w:rFonts w:asciiTheme="minorHAnsi" w:hAnsiTheme="minorHAnsi" w:cs="MyriadPro-Cond"/>
          <w:color w:val="000000"/>
          <w:sz w:val="20"/>
          <w:szCs w:val="20"/>
        </w:rPr>
      </w:pPr>
      <w:r>
        <w:rPr>
          <w:rFonts w:asciiTheme="minorHAnsi" w:hAnsiTheme="minorHAnsi" w:cs="MyriadPro-Cond"/>
          <w:color w:val="000000"/>
          <w:sz w:val="20"/>
          <w:szCs w:val="20"/>
        </w:rPr>
        <w:t xml:space="preserve">Žádost můžete podat do libovolné </w:t>
      </w:r>
      <w:r w:rsidR="00B3160E">
        <w:rPr>
          <w:rFonts w:asciiTheme="minorHAnsi" w:hAnsiTheme="minorHAnsi" w:cs="MyriadPro-Cond"/>
          <w:color w:val="000000"/>
          <w:sz w:val="20"/>
          <w:szCs w:val="20"/>
        </w:rPr>
        <w:t xml:space="preserve">mateřské </w:t>
      </w:r>
      <w:r>
        <w:rPr>
          <w:rFonts w:asciiTheme="minorHAnsi" w:hAnsiTheme="minorHAnsi" w:cs="MyriadPro-Cond"/>
          <w:color w:val="000000"/>
          <w:sz w:val="20"/>
          <w:szCs w:val="20"/>
        </w:rPr>
        <w:t xml:space="preserve">školy </w:t>
      </w:r>
      <w:r w:rsidR="00B3160E">
        <w:rPr>
          <w:rFonts w:asciiTheme="minorHAnsi" w:hAnsiTheme="minorHAnsi" w:cs="MyriadPro-Cond"/>
          <w:color w:val="000000"/>
          <w:sz w:val="20"/>
          <w:szCs w:val="20"/>
        </w:rPr>
        <w:t xml:space="preserve">či škol, ale doporučujeme žádost vždy podat do spádové </w:t>
      </w:r>
      <w:r w:rsidR="007106AD">
        <w:rPr>
          <w:rFonts w:asciiTheme="minorHAnsi" w:hAnsiTheme="minorHAnsi" w:cs="MyriadPro-Cond"/>
          <w:color w:val="000000"/>
          <w:sz w:val="20"/>
          <w:szCs w:val="20"/>
        </w:rPr>
        <w:t>MŠ</w:t>
      </w:r>
      <w:r w:rsidR="00B3160E">
        <w:rPr>
          <w:rFonts w:asciiTheme="minorHAnsi" w:hAnsiTheme="minorHAnsi" w:cs="MyriadPro-Cond"/>
          <w:color w:val="000000"/>
          <w:sz w:val="20"/>
          <w:szCs w:val="20"/>
        </w:rPr>
        <w:t xml:space="preserve">. Jaká </w:t>
      </w:r>
      <w:r w:rsidR="003132BE">
        <w:rPr>
          <w:rFonts w:asciiTheme="minorHAnsi" w:hAnsiTheme="minorHAnsi" w:cs="MyriadPro-Cond"/>
          <w:color w:val="000000"/>
          <w:sz w:val="20"/>
          <w:szCs w:val="20"/>
        </w:rPr>
        <w:t>MŠ je Vaše spádová zjistíte z</w:t>
      </w:r>
      <w:r w:rsidR="00F5509D" w:rsidRPr="00585AF9">
        <w:rPr>
          <w:rFonts w:asciiTheme="minorHAnsi" w:hAnsiTheme="minorHAnsi" w:cs="MyriadPro-Cond"/>
          <w:color w:val="000000"/>
          <w:sz w:val="20"/>
          <w:szCs w:val="20"/>
        </w:rPr>
        <w:t xml:space="preserve"> </w:t>
      </w:r>
      <w:r w:rsidR="00F5509D" w:rsidRPr="00FE0B3A">
        <w:rPr>
          <w:rFonts w:asciiTheme="minorHAnsi" w:hAnsiTheme="minorHAnsi" w:cs="MyriadPro-Cond"/>
          <w:color w:val="000000"/>
          <w:sz w:val="20"/>
          <w:szCs w:val="20"/>
        </w:rPr>
        <w:t>obecně závazn</w:t>
      </w:r>
      <w:r w:rsidR="003132BE" w:rsidRPr="00FE0B3A">
        <w:rPr>
          <w:rFonts w:asciiTheme="minorHAnsi" w:hAnsiTheme="minorHAnsi" w:cs="MyriadPro-Cond"/>
          <w:color w:val="000000"/>
          <w:sz w:val="20"/>
          <w:szCs w:val="20"/>
        </w:rPr>
        <w:t>é</w:t>
      </w:r>
      <w:r w:rsidR="00F5509D" w:rsidRPr="00FE0B3A">
        <w:rPr>
          <w:rFonts w:asciiTheme="minorHAnsi" w:hAnsiTheme="minorHAnsi" w:cs="MyriadPro-Cond"/>
          <w:color w:val="000000"/>
          <w:sz w:val="20"/>
          <w:szCs w:val="20"/>
        </w:rPr>
        <w:t xml:space="preserve"> vyhláš</w:t>
      </w:r>
      <w:r w:rsidR="003132BE" w:rsidRPr="00FE0B3A">
        <w:rPr>
          <w:rFonts w:asciiTheme="minorHAnsi" w:hAnsiTheme="minorHAnsi" w:cs="MyriadPro-Cond"/>
          <w:color w:val="000000"/>
          <w:sz w:val="20"/>
          <w:szCs w:val="20"/>
        </w:rPr>
        <w:t>ky</w:t>
      </w:r>
      <w:r w:rsidR="00F5509D" w:rsidRPr="00FE0B3A">
        <w:rPr>
          <w:rFonts w:asciiTheme="minorHAnsi" w:hAnsiTheme="minorHAnsi" w:cs="MyriadPro-Cond"/>
          <w:color w:val="000000"/>
          <w:sz w:val="20"/>
          <w:szCs w:val="20"/>
        </w:rPr>
        <w:t xml:space="preserve"> </w:t>
      </w:r>
      <w:r w:rsidR="00585AF9" w:rsidRPr="00FE0B3A">
        <w:rPr>
          <w:rFonts w:asciiTheme="minorHAnsi" w:hAnsiTheme="minorHAnsi" w:cs="MyriadPro-Cond"/>
          <w:color w:val="000000"/>
          <w:sz w:val="20"/>
          <w:szCs w:val="20"/>
        </w:rPr>
        <w:t>města Poličky č.</w:t>
      </w:r>
      <w:r w:rsidR="003D518F" w:rsidRPr="00FE0B3A">
        <w:rPr>
          <w:rFonts w:asciiTheme="minorHAnsi" w:hAnsiTheme="minorHAnsi" w:cs="MyriadPro-Cond"/>
          <w:color w:val="000000"/>
          <w:sz w:val="20"/>
          <w:szCs w:val="20"/>
        </w:rPr>
        <w:t xml:space="preserve"> 3/2021.</w:t>
      </w:r>
      <w:r w:rsidR="00447B41" w:rsidRPr="00447B41">
        <w:rPr>
          <w:rFonts w:asciiTheme="minorHAnsi" w:hAnsiTheme="minorHAnsi"/>
          <w:sz w:val="20"/>
          <w:szCs w:val="20"/>
        </w:rPr>
        <w:t xml:space="preserve"> </w:t>
      </w:r>
      <w:r w:rsidR="00447B41">
        <w:rPr>
          <w:rFonts w:asciiTheme="minorHAnsi" w:hAnsiTheme="minorHAnsi"/>
          <w:sz w:val="20"/>
          <w:szCs w:val="20"/>
        </w:rPr>
        <w:t>Děti starší 3 let s trvalým pobytem ve školském obvodu mateřské školy v ní mají přednostní právo přijetí.</w:t>
      </w:r>
      <w:r w:rsidR="007C694F">
        <w:rPr>
          <w:rFonts w:asciiTheme="minorHAnsi" w:hAnsiTheme="minorHAnsi"/>
          <w:sz w:val="20"/>
          <w:szCs w:val="20"/>
        </w:rPr>
        <w:t xml:space="preserve"> V případě potřeby mohou ředitel</w:t>
      </w:r>
      <w:r w:rsidR="0053720C">
        <w:rPr>
          <w:rFonts w:asciiTheme="minorHAnsi" w:hAnsiTheme="minorHAnsi"/>
          <w:sz w:val="20"/>
          <w:szCs w:val="20"/>
        </w:rPr>
        <w:t>ky</w:t>
      </w:r>
      <w:r w:rsidR="007C694F">
        <w:rPr>
          <w:rFonts w:asciiTheme="minorHAnsi" w:hAnsiTheme="minorHAnsi"/>
          <w:sz w:val="20"/>
          <w:szCs w:val="20"/>
        </w:rPr>
        <w:t xml:space="preserve"> MŠ </w:t>
      </w:r>
      <w:r w:rsidR="007C694F" w:rsidRPr="00F54BFB">
        <w:rPr>
          <w:rFonts w:asciiTheme="minorHAnsi" w:hAnsiTheme="minorHAnsi"/>
          <w:sz w:val="20"/>
          <w:szCs w:val="20"/>
        </w:rPr>
        <w:t xml:space="preserve">požadovat prokázání trvalého pobytu dítěte např. prostřednictvím </w:t>
      </w:r>
      <w:r w:rsidR="00117DD6" w:rsidRPr="00F54BFB">
        <w:rPr>
          <w:rFonts w:asciiTheme="minorHAnsi" w:hAnsiTheme="minorHAnsi"/>
          <w:sz w:val="20"/>
          <w:szCs w:val="20"/>
        </w:rPr>
        <w:t xml:space="preserve">občanského průkazu dítěte či </w:t>
      </w:r>
      <w:r w:rsidR="00201906" w:rsidRPr="00F54BFB">
        <w:rPr>
          <w:rFonts w:asciiTheme="minorHAnsi" w:hAnsiTheme="minorHAnsi"/>
          <w:sz w:val="20"/>
          <w:szCs w:val="20"/>
        </w:rPr>
        <w:t>výpisem z registru obyvatel.</w:t>
      </w:r>
      <w:r w:rsidR="00201906">
        <w:rPr>
          <w:rFonts w:asciiTheme="minorHAnsi" w:hAnsiTheme="minorHAnsi"/>
          <w:sz w:val="20"/>
          <w:szCs w:val="20"/>
        </w:rPr>
        <w:t xml:space="preserve"> </w:t>
      </w:r>
    </w:p>
    <w:p w14:paraId="04C464CF" w14:textId="77777777" w:rsidR="009B0E2A" w:rsidRDefault="009B0E2A" w:rsidP="00F5509D">
      <w:pPr>
        <w:adjustRightInd w:val="0"/>
        <w:rPr>
          <w:rFonts w:asciiTheme="minorHAnsi" w:hAnsiTheme="minorHAnsi" w:cs="MyriadPro-Cond"/>
          <w:color w:val="000000"/>
          <w:sz w:val="20"/>
          <w:szCs w:val="20"/>
        </w:rPr>
      </w:pPr>
    </w:p>
    <w:p w14:paraId="4D5F718A" w14:textId="1153DC4C" w:rsidR="009B0E2A" w:rsidRDefault="009B0E2A" w:rsidP="00F5509D">
      <w:pPr>
        <w:adjustRightInd w:val="0"/>
        <w:rPr>
          <w:rFonts w:asciiTheme="minorHAnsi" w:hAnsiTheme="minorHAnsi" w:cs="MyriadPro-Cond"/>
          <w:color w:val="000000"/>
          <w:sz w:val="20"/>
          <w:szCs w:val="20"/>
        </w:rPr>
      </w:pPr>
      <w:r>
        <w:rPr>
          <w:rFonts w:asciiTheme="minorHAnsi" w:hAnsiTheme="minorHAnsi" w:cs="MyriadPro-Cond"/>
          <w:color w:val="000000"/>
          <w:sz w:val="20"/>
          <w:szCs w:val="20"/>
        </w:rPr>
        <w:t xml:space="preserve">Přihlášky k vyplnění </w:t>
      </w:r>
      <w:r w:rsidR="00B73D40">
        <w:rPr>
          <w:rFonts w:asciiTheme="minorHAnsi" w:hAnsiTheme="minorHAnsi" w:cs="MyriadPro-Cond"/>
          <w:color w:val="000000"/>
          <w:sz w:val="20"/>
          <w:szCs w:val="20"/>
        </w:rPr>
        <w:t xml:space="preserve">a </w:t>
      </w:r>
      <w:r w:rsidR="005C71D1">
        <w:rPr>
          <w:rFonts w:asciiTheme="minorHAnsi" w:hAnsiTheme="minorHAnsi" w:cs="MyriadPro-Cond"/>
          <w:color w:val="000000"/>
          <w:sz w:val="20"/>
          <w:szCs w:val="20"/>
        </w:rPr>
        <w:t>podrobnější</w:t>
      </w:r>
      <w:r w:rsidR="00994CE6">
        <w:rPr>
          <w:rFonts w:asciiTheme="minorHAnsi" w:hAnsiTheme="minorHAnsi" w:cs="MyriadPro-Cond"/>
          <w:color w:val="000000"/>
          <w:sz w:val="20"/>
          <w:szCs w:val="20"/>
        </w:rPr>
        <w:t> podmínk</w:t>
      </w:r>
      <w:r w:rsidR="005C71D1">
        <w:rPr>
          <w:rFonts w:asciiTheme="minorHAnsi" w:hAnsiTheme="minorHAnsi" w:cs="MyriadPro-Cond"/>
          <w:color w:val="000000"/>
          <w:sz w:val="20"/>
          <w:szCs w:val="20"/>
        </w:rPr>
        <w:t>y</w:t>
      </w:r>
      <w:r w:rsidR="00994CE6">
        <w:rPr>
          <w:rFonts w:asciiTheme="minorHAnsi" w:hAnsiTheme="minorHAnsi" w:cs="MyriadPro-Cond"/>
          <w:color w:val="000000"/>
          <w:sz w:val="20"/>
          <w:szCs w:val="20"/>
        </w:rPr>
        <w:t xml:space="preserve"> pro přijetí </w:t>
      </w:r>
      <w:r>
        <w:rPr>
          <w:rFonts w:asciiTheme="minorHAnsi" w:hAnsiTheme="minorHAnsi" w:cs="MyriadPro-Cond"/>
          <w:color w:val="000000"/>
          <w:sz w:val="20"/>
          <w:szCs w:val="20"/>
        </w:rPr>
        <w:t xml:space="preserve">naleznete na webových stránkách </w:t>
      </w:r>
      <w:r w:rsidR="00E76A81">
        <w:rPr>
          <w:rFonts w:asciiTheme="minorHAnsi" w:hAnsiTheme="minorHAnsi" w:cs="MyriadPro-Cond"/>
          <w:color w:val="000000"/>
          <w:sz w:val="20"/>
          <w:szCs w:val="20"/>
        </w:rPr>
        <w:t xml:space="preserve">nebo v budovách </w:t>
      </w:r>
      <w:r>
        <w:rPr>
          <w:rFonts w:asciiTheme="minorHAnsi" w:hAnsiTheme="minorHAnsi" w:cs="MyriadPro-Cond"/>
          <w:color w:val="000000"/>
          <w:sz w:val="20"/>
          <w:szCs w:val="20"/>
        </w:rPr>
        <w:t>jednotlivých MŠ:</w:t>
      </w:r>
    </w:p>
    <w:p w14:paraId="459FFCCF" w14:textId="77777777" w:rsidR="009B0E2A" w:rsidRPr="00E75021" w:rsidRDefault="009B0E2A" w:rsidP="009B0E2A">
      <w:pPr>
        <w:pStyle w:val="Odstavecseseznamem"/>
        <w:numPr>
          <w:ilvl w:val="0"/>
          <w:numId w:val="1"/>
        </w:numPr>
        <w:adjustRightInd w:val="0"/>
        <w:ind w:left="0" w:firstLine="0"/>
        <w:rPr>
          <w:rFonts w:asciiTheme="minorHAnsi" w:hAnsiTheme="minorHAnsi" w:cs="MyriadPro-Cond"/>
          <w:color w:val="000000"/>
          <w:sz w:val="20"/>
          <w:szCs w:val="20"/>
        </w:rPr>
      </w:pPr>
      <w:r w:rsidRPr="00E75021">
        <w:rPr>
          <w:rFonts w:asciiTheme="minorHAnsi" w:hAnsiTheme="minorHAnsi" w:cs="MyriadPro-Cond"/>
          <w:color w:val="000000"/>
          <w:sz w:val="20"/>
          <w:szCs w:val="20"/>
        </w:rPr>
        <w:t>Mateřská škola Rozmarýnek Polička, ul. Riegrova 7</w:t>
      </w:r>
    </w:p>
    <w:p w14:paraId="25B26B1D" w14:textId="77777777" w:rsidR="009B0E2A" w:rsidRPr="00E75021" w:rsidRDefault="009B0E2A" w:rsidP="009B0E2A">
      <w:pPr>
        <w:pStyle w:val="Odstavecseseznamem"/>
        <w:numPr>
          <w:ilvl w:val="0"/>
          <w:numId w:val="1"/>
        </w:numPr>
        <w:adjustRightInd w:val="0"/>
        <w:ind w:left="0" w:firstLine="0"/>
        <w:rPr>
          <w:rFonts w:asciiTheme="minorHAnsi" w:hAnsiTheme="minorHAnsi" w:cs="MyriadPro-Cond"/>
          <w:color w:val="000000"/>
          <w:sz w:val="20"/>
          <w:szCs w:val="20"/>
        </w:rPr>
      </w:pPr>
      <w:r w:rsidRPr="00E75021">
        <w:rPr>
          <w:rFonts w:asciiTheme="minorHAnsi" w:hAnsiTheme="minorHAnsi" w:cs="MyriadPro-Cond"/>
          <w:color w:val="000000"/>
          <w:sz w:val="20"/>
          <w:szCs w:val="20"/>
        </w:rPr>
        <w:t>Mateřská škola Polička, Palackého nám. 181</w:t>
      </w:r>
    </w:p>
    <w:p w14:paraId="48C4102D" w14:textId="77777777" w:rsidR="009B0E2A" w:rsidRPr="00E75021" w:rsidRDefault="009B0E2A" w:rsidP="009B0E2A">
      <w:pPr>
        <w:pStyle w:val="Odstavecseseznamem"/>
        <w:numPr>
          <w:ilvl w:val="0"/>
          <w:numId w:val="1"/>
        </w:numPr>
        <w:adjustRightInd w:val="0"/>
        <w:ind w:left="0" w:firstLine="0"/>
        <w:rPr>
          <w:rFonts w:asciiTheme="minorHAnsi" w:hAnsiTheme="minorHAnsi" w:cs="MyriadPro-Cond"/>
          <w:color w:val="000000"/>
          <w:sz w:val="20"/>
          <w:szCs w:val="20"/>
        </w:rPr>
      </w:pPr>
      <w:r w:rsidRPr="00E75021">
        <w:rPr>
          <w:rFonts w:asciiTheme="minorHAnsi" w:hAnsiTheme="minorHAnsi" w:cs="MyriadPro-Cond"/>
          <w:color w:val="000000"/>
          <w:sz w:val="20"/>
          <w:szCs w:val="20"/>
        </w:rPr>
        <w:t>Mateřská škola Čtyřlístek Polička, ul. E. Beneše 627</w:t>
      </w:r>
    </w:p>
    <w:p w14:paraId="570AC146" w14:textId="56C736C0" w:rsidR="009B0E2A" w:rsidRPr="009B0E2A" w:rsidRDefault="009B0E2A" w:rsidP="009B0E2A">
      <w:pPr>
        <w:pStyle w:val="Odstavecseseznamem"/>
        <w:numPr>
          <w:ilvl w:val="0"/>
          <w:numId w:val="1"/>
        </w:numPr>
        <w:spacing w:after="200"/>
        <w:ind w:left="0" w:firstLine="0"/>
        <w:rPr>
          <w:rFonts w:asciiTheme="minorHAnsi" w:hAnsiTheme="minorHAnsi"/>
          <w:color w:val="000000"/>
          <w:sz w:val="20"/>
          <w:szCs w:val="20"/>
        </w:rPr>
      </w:pPr>
      <w:r w:rsidRPr="00E75021">
        <w:rPr>
          <w:rFonts w:asciiTheme="minorHAnsi" w:hAnsiTheme="minorHAnsi" w:cs="MyriadPro-Cond"/>
          <w:color w:val="000000"/>
          <w:sz w:val="20"/>
          <w:szCs w:val="20"/>
        </w:rPr>
        <w:t>Mateřská škola Luční Polička, ul. Luční 394</w:t>
      </w:r>
      <w:r w:rsidR="000D2390">
        <w:rPr>
          <w:rFonts w:asciiTheme="minorHAnsi" w:hAnsiTheme="minorHAnsi" w:cs="MyriadPro-Cond"/>
          <w:color w:val="000000"/>
          <w:sz w:val="20"/>
          <w:szCs w:val="20"/>
        </w:rPr>
        <w:tab/>
      </w:r>
      <w:r w:rsidR="000D2390">
        <w:rPr>
          <w:rFonts w:asciiTheme="minorHAnsi" w:hAnsiTheme="minorHAnsi" w:cs="MyriadPro-Cond"/>
          <w:color w:val="000000"/>
          <w:sz w:val="20"/>
          <w:szCs w:val="20"/>
        </w:rPr>
        <w:tab/>
      </w:r>
      <w:r w:rsidR="000D2390">
        <w:rPr>
          <w:rFonts w:asciiTheme="minorHAnsi" w:hAnsiTheme="minorHAnsi" w:cs="MyriadPro-Cond"/>
          <w:color w:val="000000"/>
          <w:sz w:val="20"/>
          <w:szCs w:val="20"/>
        </w:rPr>
        <w:tab/>
      </w:r>
    </w:p>
    <w:p w14:paraId="68D14CD4" w14:textId="016940A2" w:rsidR="00F5509D" w:rsidRDefault="00E76A81" w:rsidP="00B77868">
      <w:pPr>
        <w:adjustRightInd w:val="0"/>
        <w:jc w:val="both"/>
        <w:rPr>
          <w:rFonts w:asciiTheme="minorHAnsi" w:hAnsiTheme="minorHAnsi" w:cs="MyriadPro-Cond"/>
          <w:color w:val="000000"/>
          <w:sz w:val="20"/>
          <w:szCs w:val="20"/>
        </w:rPr>
      </w:pPr>
      <w:r>
        <w:rPr>
          <w:rFonts w:asciiTheme="minorHAnsi" w:hAnsiTheme="minorHAnsi" w:cs="MyriadPro-Cond"/>
          <w:color w:val="000000"/>
          <w:sz w:val="20"/>
          <w:szCs w:val="20"/>
        </w:rPr>
        <w:t xml:space="preserve">Přihlášku je nutné nechat potvrdit lékařem a podat </w:t>
      </w:r>
      <w:r w:rsidR="00E60814">
        <w:rPr>
          <w:rFonts w:asciiTheme="minorHAnsi" w:hAnsiTheme="minorHAnsi" w:cs="MyriadPro-Cond"/>
          <w:color w:val="000000"/>
          <w:sz w:val="20"/>
          <w:szCs w:val="20"/>
        </w:rPr>
        <w:t xml:space="preserve">v uvedeném termínu osobně, </w:t>
      </w:r>
      <w:r w:rsidR="0001068C">
        <w:rPr>
          <w:rFonts w:asciiTheme="minorHAnsi" w:hAnsiTheme="minorHAnsi" w:cs="MyriadPro-Cond"/>
          <w:color w:val="000000"/>
          <w:sz w:val="20"/>
          <w:szCs w:val="20"/>
        </w:rPr>
        <w:t>e</w:t>
      </w:r>
      <w:r w:rsidR="00361456">
        <w:rPr>
          <w:rFonts w:asciiTheme="minorHAnsi" w:hAnsiTheme="minorHAnsi" w:cs="MyriadPro-Cond"/>
          <w:color w:val="000000"/>
          <w:sz w:val="20"/>
          <w:szCs w:val="20"/>
        </w:rPr>
        <w:t xml:space="preserve">-mailem se zaručeným elektronickým podpisem nebo </w:t>
      </w:r>
      <w:r w:rsidR="0001068C">
        <w:rPr>
          <w:rFonts w:asciiTheme="minorHAnsi" w:hAnsiTheme="minorHAnsi" w:cs="MyriadPro-Cond"/>
          <w:color w:val="000000"/>
          <w:sz w:val="20"/>
          <w:szCs w:val="20"/>
        </w:rPr>
        <w:t xml:space="preserve">či datovou schránkou na adresu MŠ. </w:t>
      </w:r>
      <w:r w:rsidR="00E70221">
        <w:rPr>
          <w:rFonts w:asciiTheme="minorHAnsi" w:hAnsiTheme="minorHAnsi" w:cs="MyriadPro-Cond"/>
          <w:color w:val="000000"/>
          <w:sz w:val="20"/>
          <w:szCs w:val="20"/>
        </w:rPr>
        <w:t>Ředitel</w:t>
      </w:r>
      <w:r w:rsidR="00D31737">
        <w:rPr>
          <w:rFonts w:asciiTheme="minorHAnsi" w:hAnsiTheme="minorHAnsi" w:cs="MyriadPro-Cond"/>
          <w:color w:val="000000"/>
          <w:sz w:val="20"/>
          <w:szCs w:val="20"/>
        </w:rPr>
        <w:t>ka MŠ</w:t>
      </w:r>
      <w:r w:rsidR="00E70221">
        <w:rPr>
          <w:rFonts w:asciiTheme="minorHAnsi" w:hAnsiTheme="minorHAnsi" w:cs="MyriadPro-Cond"/>
          <w:color w:val="000000"/>
          <w:sz w:val="20"/>
          <w:szCs w:val="20"/>
        </w:rPr>
        <w:t xml:space="preserve"> Vaši žádost přijme a dle </w:t>
      </w:r>
      <w:r w:rsidR="001B238E">
        <w:rPr>
          <w:rFonts w:asciiTheme="minorHAnsi" w:hAnsiTheme="minorHAnsi" w:cs="MyriadPro-Cond"/>
          <w:color w:val="000000"/>
          <w:sz w:val="20"/>
          <w:szCs w:val="20"/>
        </w:rPr>
        <w:t>stanovených kritérií a kapacitních možností rozhodn</w:t>
      </w:r>
      <w:r w:rsidR="001054BB">
        <w:rPr>
          <w:rFonts w:asciiTheme="minorHAnsi" w:hAnsiTheme="minorHAnsi" w:cs="MyriadPro-Cond"/>
          <w:color w:val="000000"/>
          <w:sz w:val="20"/>
          <w:szCs w:val="20"/>
        </w:rPr>
        <w:t xml:space="preserve">e v zákonné lhůtě o přijetí nebo nepřijetí dítěte do mateřské školy. </w:t>
      </w:r>
    </w:p>
    <w:p w14:paraId="3F98BB17" w14:textId="77777777" w:rsidR="00F5509D" w:rsidRPr="00E75021" w:rsidRDefault="00F5509D" w:rsidP="00F5509D">
      <w:pPr>
        <w:adjustRightInd w:val="0"/>
        <w:jc w:val="center"/>
        <w:rPr>
          <w:rFonts w:asciiTheme="minorHAnsi" w:hAnsiTheme="minorHAnsi" w:cs="MyriadPro-Cond"/>
          <w:color w:val="000000"/>
          <w:sz w:val="20"/>
          <w:szCs w:val="20"/>
        </w:rPr>
      </w:pPr>
    </w:p>
    <w:p w14:paraId="078B4C43" w14:textId="56013A87" w:rsidR="00F5509D" w:rsidRPr="00FA4F03" w:rsidRDefault="00F5509D" w:rsidP="00F5509D">
      <w:pPr>
        <w:jc w:val="both"/>
        <w:rPr>
          <w:rFonts w:asciiTheme="minorHAnsi" w:hAnsiTheme="minorHAnsi"/>
          <w:sz w:val="20"/>
          <w:szCs w:val="20"/>
        </w:rPr>
      </w:pPr>
      <w:r>
        <w:rPr>
          <w:rFonts w:asciiTheme="minorHAnsi" w:hAnsiTheme="minorHAnsi"/>
          <w:b/>
          <w:sz w:val="20"/>
          <w:szCs w:val="20"/>
        </w:rPr>
        <w:t>Pozor</w:t>
      </w:r>
      <w:r w:rsidRPr="00FA4F03">
        <w:rPr>
          <w:rFonts w:asciiTheme="minorHAnsi" w:hAnsiTheme="minorHAnsi"/>
          <w:b/>
          <w:sz w:val="20"/>
          <w:szCs w:val="20"/>
        </w:rPr>
        <w:t>:</w:t>
      </w:r>
      <w:r w:rsidRPr="00FA4F03">
        <w:rPr>
          <w:rFonts w:asciiTheme="minorHAnsi" w:hAnsiTheme="minorHAnsi"/>
          <w:sz w:val="20"/>
          <w:szCs w:val="20"/>
        </w:rPr>
        <w:t xml:space="preserve"> pro </w:t>
      </w:r>
      <w:r w:rsidRPr="00FA4F03">
        <w:rPr>
          <w:rFonts w:asciiTheme="minorHAnsi" w:hAnsiTheme="minorHAnsi"/>
          <w:b/>
          <w:sz w:val="20"/>
          <w:szCs w:val="20"/>
        </w:rPr>
        <w:t xml:space="preserve">děti narozené </w:t>
      </w:r>
      <w:r>
        <w:rPr>
          <w:rFonts w:asciiTheme="minorHAnsi" w:hAnsiTheme="minorHAnsi"/>
          <w:b/>
          <w:sz w:val="20"/>
          <w:szCs w:val="20"/>
        </w:rPr>
        <w:t xml:space="preserve">v období </w:t>
      </w:r>
      <w:r w:rsidRPr="00FA4F03">
        <w:rPr>
          <w:rFonts w:asciiTheme="minorHAnsi" w:hAnsiTheme="minorHAnsi"/>
          <w:b/>
          <w:sz w:val="20"/>
          <w:szCs w:val="20"/>
        </w:rPr>
        <w:t>od 1. 9. 201</w:t>
      </w:r>
      <w:r w:rsidR="002C2072">
        <w:rPr>
          <w:rFonts w:asciiTheme="minorHAnsi" w:hAnsiTheme="minorHAnsi"/>
          <w:b/>
          <w:sz w:val="20"/>
          <w:szCs w:val="20"/>
        </w:rPr>
        <w:t>9 do 31. 8. 2020</w:t>
      </w:r>
      <w:r w:rsidRPr="00FA4F03">
        <w:rPr>
          <w:rFonts w:asciiTheme="minorHAnsi" w:hAnsiTheme="minorHAnsi"/>
          <w:sz w:val="20"/>
          <w:szCs w:val="20"/>
        </w:rPr>
        <w:t xml:space="preserve"> a</w:t>
      </w:r>
      <w:r>
        <w:rPr>
          <w:rFonts w:asciiTheme="minorHAnsi" w:hAnsiTheme="minorHAnsi"/>
          <w:sz w:val="20"/>
          <w:szCs w:val="20"/>
        </w:rPr>
        <w:t> </w:t>
      </w:r>
      <w:r w:rsidRPr="00FA4F03">
        <w:rPr>
          <w:rFonts w:asciiTheme="minorHAnsi" w:hAnsiTheme="minorHAnsi"/>
          <w:sz w:val="20"/>
          <w:szCs w:val="20"/>
        </w:rPr>
        <w:t xml:space="preserve">děti, které mají </w:t>
      </w:r>
      <w:r w:rsidRPr="00005421">
        <w:rPr>
          <w:rFonts w:asciiTheme="minorHAnsi" w:hAnsiTheme="minorHAnsi"/>
          <w:b/>
          <w:bCs/>
          <w:sz w:val="20"/>
          <w:szCs w:val="20"/>
        </w:rPr>
        <w:t>odklad povinné školní docházky</w:t>
      </w:r>
      <w:r>
        <w:rPr>
          <w:rFonts w:asciiTheme="minorHAnsi" w:hAnsiTheme="minorHAnsi"/>
          <w:sz w:val="20"/>
          <w:szCs w:val="20"/>
        </w:rPr>
        <w:t>,</w:t>
      </w:r>
      <w:r w:rsidRPr="00FA4F03">
        <w:rPr>
          <w:rFonts w:asciiTheme="minorHAnsi" w:hAnsiTheme="minorHAnsi"/>
          <w:sz w:val="20"/>
          <w:szCs w:val="20"/>
        </w:rPr>
        <w:t xml:space="preserve"> je </w:t>
      </w:r>
      <w:r w:rsidRPr="00FA4F03">
        <w:rPr>
          <w:rFonts w:asciiTheme="minorHAnsi" w:hAnsiTheme="minorHAnsi"/>
          <w:b/>
          <w:sz w:val="20"/>
          <w:szCs w:val="20"/>
        </w:rPr>
        <w:t>předškolní vzdělávání povinné</w:t>
      </w:r>
      <w:r w:rsidRPr="00FA4F03">
        <w:rPr>
          <w:rFonts w:asciiTheme="minorHAnsi" w:hAnsiTheme="minorHAnsi"/>
          <w:sz w:val="20"/>
          <w:szCs w:val="20"/>
        </w:rPr>
        <w:t xml:space="preserve">! </w:t>
      </w:r>
    </w:p>
    <w:p w14:paraId="05F9527A" w14:textId="77777777" w:rsidR="00F5509D" w:rsidRDefault="00F5509D" w:rsidP="00F5509D">
      <w:pPr>
        <w:jc w:val="both"/>
        <w:rPr>
          <w:rFonts w:asciiTheme="minorHAnsi" w:hAnsiTheme="minorHAnsi"/>
          <w:i/>
          <w:sz w:val="16"/>
          <w:szCs w:val="20"/>
          <w:lang w:val="uk-UA"/>
        </w:rPr>
      </w:pPr>
      <w:r w:rsidRPr="00FE0B3A">
        <w:rPr>
          <w:rFonts w:asciiTheme="minorHAnsi" w:hAnsiTheme="minorHAnsi"/>
          <w:i/>
          <w:sz w:val="16"/>
          <w:szCs w:val="20"/>
        </w:rPr>
        <w:t xml:space="preserve">Bližší informace sdělí ředitelky mateřských škol nebo pracovníci úseku školství města Poličky. Naleznete je také </w:t>
      </w:r>
      <w:r w:rsidRPr="00FE0B3A">
        <w:rPr>
          <w:rFonts w:asciiTheme="minorHAnsi" w:hAnsiTheme="minorHAnsi"/>
          <w:i/>
          <w:sz w:val="16"/>
          <w:szCs w:val="20"/>
          <w:u w:val="single"/>
        </w:rPr>
        <w:t>na webových stránkách škol</w:t>
      </w:r>
      <w:r w:rsidRPr="00FE0B3A">
        <w:rPr>
          <w:rFonts w:asciiTheme="minorHAnsi" w:hAnsiTheme="minorHAnsi"/>
          <w:i/>
          <w:sz w:val="16"/>
          <w:szCs w:val="20"/>
        </w:rPr>
        <w:t xml:space="preserve"> a města Poličky.</w:t>
      </w:r>
    </w:p>
    <w:p w14:paraId="1F91EF46" w14:textId="77777777" w:rsidR="00D02CF5" w:rsidRDefault="00D02CF5"/>
    <w:sectPr w:rsidR="00D02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yriadPro-BoldCond">
    <w:altName w:val="Times New Roman"/>
    <w:charset w:val="00"/>
    <w:family w:val="auto"/>
    <w:pitch w:val="default"/>
  </w:font>
  <w:font w:name="MyriadPro-Cond">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B29D9"/>
    <w:multiLevelType w:val="hybridMultilevel"/>
    <w:tmpl w:val="270C5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2"/>
  </w:compat>
  <w:rsids>
    <w:rsidRoot w:val="00F5509D"/>
    <w:rsid w:val="0001068C"/>
    <w:rsid w:val="000D2390"/>
    <w:rsid w:val="001054BB"/>
    <w:rsid w:val="00117DD6"/>
    <w:rsid w:val="001B238E"/>
    <w:rsid w:val="001C15E0"/>
    <w:rsid w:val="00201906"/>
    <w:rsid w:val="002C2072"/>
    <w:rsid w:val="003124AC"/>
    <w:rsid w:val="003132BE"/>
    <w:rsid w:val="003137A6"/>
    <w:rsid w:val="00361456"/>
    <w:rsid w:val="003A2D63"/>
    <w:rsid w:val="003D518F"/>
    <w:rsid w:val="00447B41"/>
    <w:rsid w:val="0053720C"/>
    <w:rsid w:val="00585AF9"/>
    <w:rsid w:val="005C71D1"/>
    <w:rsid w:val="007106AD"/>
    <w:rsid w:val="00793F46"/>
    <w:rsid w:val="007C694F"/>
    <w:rsid w:val="00834052"/>
    <w:rsid w:val="008B5CF3"/>
    <w:rsid w:val="009567F3"/>
    <w:rsid w:val="00994CE6"/>
    <w:rsid w:val="009B0E2A"/>
    <w:rsid w:val="009B34CC"/>
    <w:rsid w:val="00A55646"/>
    <w:rsid w:val="00A87210"/>
    <w:rsid w:val="00AA4600"/>
    <w:rsid w:val="00AB54A7"/>
    <w:rsid w:val="00B3160E"/>
    <w:rsid w:val="00B37247"/>
    <w:rsid w:val="00B73D40"/>
    <w:rsid w:val="00B77868"/>
    <w:rsid w:val="00D02CF5"/>
    <w:rsid w:val="00D31737"/>
    <w:rsid w:val="00DA4F8F"/>
    <w:rsid w:val="00E27606"/>
    <w:rsid w:val="00E60814"/>
    <w:rsid w:val="00E70221"/>
    <w:rsid w:val="00E76A81"/>
    <w:rsid w:val="00E935CE"/>
    <w:rsid w:val="00EE1981"/>
    <w:rsid w:val="00F54BFB"/>
    <w:rsid w:val="00F5509D"/>
    <w:rsid w:val="00FE0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492AAB"/>
  <w15:chartTrackingRefBased/>
  <w15:docId w15:val="{266C9BDB-267E-4175-87C7-DAACB561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509D"/>
    <w:pPr>
      <w:spacing w:after="0" w:line="240" w:lineRule="auto"/>
    </w:pPr>
    <w:rPr>
      <w:rFonts w:ascii="Times New Roman" w:hAnsi="Times New Roman" w:cs="Times New Roman"/>
      <w:kern w:val="0"/>
      <w:sz w:val="24"/>
      <w:szCs w:val="24"/>
      <w:lang w:eastAsia="cs-CZ"/>
    </w:rPr>
  </w:style>
  <w:style w:type="paragraph" w:styleId="Nadpis1">
    <w:name w:val="heading 1"/>
    <w:basedOn w:val="Normln"/>
    <w:next w:val="Normln"/>
    <w:link w:val="Nadpis1Char"/>
    <w:uiPriority w:val="9"/>
    <w:qFormat/>
    <w:rsid w:val="00F550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F550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F5509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F5509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5509D"/>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5509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5509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5509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5509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509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F5509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F5509D"/>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F5509D"/>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F5509D"/>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F5509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5509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5509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5509D"/>
    <w:rPr>
      <w:rFonts w:eastAsiaTheme="majorEastAsia" w:cstheme="majorBidi"/>
      <w:color w:val="272727" w:themeColor="text1" w:themeTint="D8"/>
    </w:rPr>
  </w:style>
  <w:style w:type="paragraph" w:styleId="Nzev">
    <w:name w:val="Title"/>
    <w:basedOn w:val="Normln"/>
    <w:next w:val="Normln"/>
    <w:link w:val="NzevChar"/>
    <w:uiPriority w:val="10"/>
    <w:qFormat/>
    <w:rsid w:val="00F5509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5509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5509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5509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5509D"/>
    <w:pPr>
      <w:spacing w:before="160"/>
      <w:jc w:val="center"/>
    </w:pPr>
    <w:rPr>
      <w:i/>
      <w:iCs/>
      <w:color w:val="404040" w:themeColor="text1" w:themeTint="BF"/>
    </w:rPr>
  </w:style>
  <w:style w:type="character" w:customStyle="1" w:styleId="CittChar">
    <w:name w:val="Citát Char"/>
    <w:basedOn w:val="Standardnpsmoodstavce"/>
    <w:link w:val="Citt"/>
    <w:uiPriority w:val="29"/>
    <w:rsid w:val="00F5509D"/>
    <w:rPr>
      <w:i/>
      <w:iCs/>
      <w:color w:val="404040" w:themeColor="text1" w:themeTint="BF"/>
    </w:rPr>
  </w:style>
  <w:style w:type="paragraph" w:styleId="Odstavecseseznamem">
    <w:name w:val="List Paragraph"/>
    <w:basedOn w:val="Normln"/>
    <w:uiPriority w:val="34"/>
    <w:qFormat/>
    <w:rsid w:val="00F5509D"/>
    <w:pPr>
      <w:ind w:left="720"/>
      <w:contextualSpacing/>
    </w:pPr>
  </w:style>
  <w:style w:type="character" w:styleId="Zdraznnintenzivn">
    <w:name w:val="Intense Emphasis"/>
    <w:basedOn w:val="Standardnpsmoodstavce"/>
    <w:uiPriority w:val="21"/>
    <w:qFormat/>
    <w:rsid w:val="00F5509D"/>
    <w:rPr>
      <w:i/>
      <w:iCs/>
      <w:color w:val="2F5496" w:themeColor="accent1" w:themeShade="BF"/>
    </w:rPr>
  </w:style>
  <w:style w:type="paragraph" w:styleId="Vrazncitt">
    <w:name w:val="Intense Quote"/>
    <w:basedOn w:val="Normln"/>
    <w:next w:val="Normln"/>
    <w:link w:val="VrazncittChar"/>
    <w:uiPriority w:val="30"/>
    <w:qFormat/>
    <w:rsid w:val="00F55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F5509D"/>
    <w:rPr>
      <w:i/>
      <w:iCs/>
      <w:color w:val="2F5496" w:themeColor="accent1" w:themeShade="BF"/>
    </w:rPr>
  </w:style>
  <w:style w:type="character" w:styleId="Odkazintenzivn">
    <w:name w:val="Intense Reference"/>
    <w:basedOn w:val="Standardnpsmoodstavce"/>
    <w:uiPriority w:val="32"/>
    <w:qFormat/>
    <w:rsid w:val="00F55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6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package" Target="embeddings/List_aplikace_Microsoft_Excel.xlsx"/></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E561E1AA390E24D92E7085BE0FE50E8" ma:contentTypeVersion="17" ma:contentTypeDescription="Vytvoří nový dokument" ma:contentTypeScope="" ma:versionID="a439c13d6892858fdb9a8609c5de7f8f">
  <xsd:schema xmlns:xsd="http://www.w3.org/2001/XMLSchema" xmlns:xs="http://www.w3.org/2001/XMLSchema" xmlns:p="http://schemas.microsoft.com/office/2006/metadata/properties" xmlns:ns3="f6e3d047-59bf-49bd-bf2b-6ef01ab71808" xmlns:ns4="6800153a-1b55-4e97-becd-488e9ede450e" targetNamespace="http://schemas.microsoft.com/office/2006/metadata/properties" ma:root="true" ma:fieldsID="32a0f8f3ed931a749534fec8cf2f93e6" ns3:_="" ns4:_="">
    <xsd:import namespace="f6e3d047-59bf-49bd-bf2b-6ef01ab71808"/>
    <xsd:import namespace="6800153a-1b55-4e97-becd-488e9ede450e"/>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3d047-59bf-49bd-bf2b-6ef01ab71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0153a-1b55-4e97-becd-488e9ede450e"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52AE2-4052-42E5-B7B9-BBD96DFBC3E3}">
  <ds:schemaRefs>
    <ds:schemaRef ds:uri="http://schemas.microsoft.com/sharepoint/v3/contenttype/forms"/>
  </ds:schemaRefs>
</ds:datastoreItem>
</file>

<file path=customXml/itemProps2.xml><?xml version="1.0" encoding="utf-8"?>
<ds:datastoreItem xmlns:ds="http://schemas.openxmlformats.org/officeDocument/2006/customXml" ds:itemID="{1879C2C1-2258-4989-9E87-50ED4270E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3d047-59bf-49bd-bf2b-6ef01ab71808"/>
    <ds:schemaRef ds:uri="6800153a-1b55-4e97-becd-488e9ede4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49DF9-A434-4C70-B27B-187FCB15BA25}">
  <ds:schemaRefs>
    <ds:schemaRef ds:uri="f6e3d047-59bf-49bd-bf2b-6ef01ab71808"/>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6800153a-1b55-4e97-becd-488e9ede450e"/>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347</Words>
  <Characters>2051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Pavlína</dc:creator>
  <cp:keywords/>
  <dc:description/>
  <cp:lastModifiedBy>Lorencová Klára</cp:lastModifiedBy>
  <cp:revision>7</cp:revision>
  <dcterms:created xsi:type="dcterms:W3CDTF">2025-04-08T09:13:00Z</dcterms:created>
  <dcterms:modified xsi:type="dcterms:W3CDTF">2025-04-08T10:43:00Z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0x010100BE561E1AA390E24D92E7085BE0FE50E8</vt:lpwstr>
  </property>
</Properties>
</file>